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02">
      <w:pPr>
        <w:jc w:val="cente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03">
      <w:pPr>
        <w:jc w:val="center"/>
        <w:rPr>
          <w:rFonts w:ascii="Noto Sans" w:cs="Noto Sans" w:eastAsia="Noto Sans" w:hAnsi="Noto Sans"/>
          <w:sz w:val="18"/>
          <w:szCs w:val="18"/>
        </w:rPr>
      </w:pPr>
      <w:r w:rsidDel="00000000" w:rsidR="00000000" w:rsidRPr="00000000">
        <w:rPr>
          <w:rFonts w:ascii="Noto Sans" w:cs="Noto Sans" w:eastAsia="Noto Sans" w:hAnsi="Noto Sans"/>
          <w:b w:val="1"/>
          <w:bCs w:val="1"/>
          <w:sz w:val="18"/>
          <w:szCs w:val="18"/>
          <w:rtl w:val="0"/>
        </w:rPr>
        <w:t xml:space="preserve">SERVICIO MÉDICO SUBROGADO DE HEMODIÁLISIS</w:t>
      </w:r>
      <w:r w:rsidDel="00000000" w:rsidR="00000000" w:rsidRPr="00000000">
        <w:rPr>
          <w:rtl w:val="0"/>
        </w:rPr>
      </w:r>
    </w:p>
    <w:p w:rsidR="00000000" w:rsidDel="00000000" w:rsidP="00000000" w:rsidRDefault="00000000" w:rsidRPr="00000000" w14:paraId="00000004">
      <w:pPr>
        <w:jc w:val="cente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05">
      <w:pPr>
        <w:jc w:val="center"/>
        <w:rPr>
          <w:rFonts w:ascii="Noto Sans" w:cs="Noto Sans" w:eastAsia="Noto Sans" w:hAnsi="Noto Sans"/>
          <w:sz w:val="18"/>
          <w:szCs w:val="18"/>
        </w:rPr>
      </w:pPr>
      <w:r w:rsidDel="00000000" w:rsidR="00000000" w:rsidRPr="00000000">
        <w:rPr>
          <w:rFonts w:ascii="Noto Sans" w:cs="Noto Sans" w:eastAsia="Noto Sans" w:hAnsi="Noto Sans"/>
          <w:b w:val="1"/>
          <w:bCs w:val="1"/>
          <w:sz w:val="18"/>
          <w:szCs w:val="18"/>
          <w:rtl w:val="0"/>
        </w:rPr>
        <w:t xml:space="preserve">ANEXO 1(UNO)</w:t>
      </w:r>
      <w:r w:rsidDel="00000000" w:rsidR="00000000" w:rsidRPr="00000000">
        <w:rPr>
          <w:rtl w:val="0"/>
        </w:rPr>
      </w:r>
    </w:p>
    <w:p w:rsidR="00000000" w:rsidDel="00000000" w:rsidP="00000000" w:rsidRDefault="00000000" w:rsidRPr="00000000" w14:paraId="00000006">
      <w:pPr>
        <w:jc w:val="center"/>
        <w:rPr>
          <w:rFonts w:ascii="Noto Sans" w:cs="Noto Sans" w:eastAsia="Noto Sans" w:hAnsi="Noto Sans"/>
          <w:b w:val="1"/>
          <w:bCs w:val="1"/>
          <w:sz w:val="18"/>
          <w:szCs w:val="18"/>
        </w:rPr>
      </w:pPr>
      <w:r w:rsidDel="00000000" w:rsidR="00000000" w:rsidRPr="00000000">
        <w:rPr>
          <w:rFonts w:ascii="Noto Sans" w:cs="Noto Sans" w:eastAsia="Noto Sans" w:hAnsi="Noto Sans"/>
          <w:b w:val="1"/>
          <w:bCs w:val="1"/>
          <w:sz w:val="18"/>
          <w:szCs w:val="18"/>
          <w:rtl w:val="0"/>
        </w:rPr>
        <w:t xml:space="preserve">“REQUERIMIENTO”</w:t>
      </w:r>
    </w:p>
    <w:p w:rsidR="00000000" w:rsidDel="00000000" w:rsidP="00000000" w:rsidRDefault="00000000" w:rsidRPr="00000000" w14:paraId="00000007">
      <w:pPr>
        <w:ind w:left="-142" w:right="-142"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08">
      <w:pPr>
        <w:ind w:left="-142" w:right="-142" w:firstLine="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hospital Regional de Alta Especialidad del Bajío requiere del Servicio Médico Subrogado  de Hemodiálisis esto con la finalidad de dar seguimiento a los pacientes con Insuficiencia Renal de acuerdo a las cantidades mínimas y máximas establecidas a continuación: </w:t>
      </w:r>
    </w:p>
    <w:p w:rsidR="00000000" w:rsidDel="00000000" w:rsidP="00000000" w:rsidRDefault="00000000" w:rsidRPr="00000000" w14:paraId="00000009">
      <w:pPr>
        <w:jc w:val="left"/>
        <w:rPr>
          <w:rFonts w:ascii="Noto Sans" w:cs="Noto Sans" w:eastAsia="Noto Sans" w:hAnsi="Noto Sans"/>
          <w:b w:val="1"/>
          <w:bCs w:val="1"/>
          <w:sz w:val="18"/>
          <w:szCs w:val="18"/>
        </w:rPr>
      </w:pPr>
      <w:r w:rsidDel="00000000" w:rsidR="00000000" w:rsidRPr="00000000">
        <w:rPr>
          <w:rtl w:val="0"/>
        </w:rPr>
      </w:r>
    </w:p>
    <w:p w:rsidR="00000000" w:rsidDel="00000000" w:rsidP="00000000" w:rsidRDefault="00000000" w:rsidRPr="00000000" w14:paraId="0000000A">
      <w:pPr>
        <w:rPr>
          <w:rFonts w:ascii="Noto Sans" w:cs="Noto Sans" w:eastAsia="Noto Sans" w:hAnsi="Noto Sans"/>
          <w:sz w:val="18"/>
          <w:szCs w:val="18"/>
        </w:rPr>
      </w:pPr>
      <w:r w:rsidDel="00000000" w:rsidR="00000000" w:rsidRPr="00000000">
        <w:rPr>
          <w:rtl w:val="0"/>
        </w:rPr>
      </w:r>
    </w:p>
    <w:tbl>
      <w:tblPr>
        <w:tblStyle w:val="Table1"/>
        <w:tblW w:w="10275.0" w:type="dxa"/>
        <w:jc w:val="left"/>
        <w:tblInd w:w="10.0" w:type="dxa"/>
        <w:tblLayout w:type="fixed"/>
        <w:tblLook w:val="0000"/>
      </w:tblPr>
      <w:tblGrid>
        <w:gridCol w:w="1125"/>
        <w:gridCol w:w="3975"/>
        <w:gridCol w:w="1950"/>
        <w:gridCol w:w="1485"/>
        <w:gridCol w:w="1740"/>
        <w:tblGridChange w:id="0">
          <w:tblGrid>
            <w:gridCol w:w="1125"/>
            <w:gridCol w:w="3975"/>
            <w:gridCol w:w="1950"/>
            <w:gridCol w:w="1485"/>
            <w:gridCol w:w="1740"/>
          </w:tblGrid>
        </w:tblGridChange>
      </w:tblGrid>
      <w:tr>
        <w:trPr>
          <w:cantSplit w:val="0"/>
          <w:trHeight w:val="690" w:hRule="atLeast"/>
          <w:tblHeader w:val="0"/>
        </w:trPr>
        <w:tc>
          <w:tcPr>
            <w:tcBorders>
              <w:top w:color="000000" w:space="0" w:sz="8" w:val="single"/>
              <w:left w:color="000000" w:space="0" w:sz="8" w:val="single"/>
              <w:bottom w:color="000000" w:space="0" w:sz="8" w:val="single"/>
              <w:right w:color="000000" w:space="0" w:sz="8" w:val="single"/>
            </w:tcBorders>
            <w:shd w:fill="691c32" w:val="clear"/>
            <w:vAlign w:val="center"/>
          </w:tcPr>
          <w:p w:rsidR="00000000" w:rsidDel="00000000" w:rsidP="00000000" w:rsidRDefault="00000000" w:rsidRPr="00000000" w14:paraId="0000000B">
            <w:pPr>
              <w:ind w:left="0" w:hanging="2"/>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PARTIDA</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00C">
            <w:pPr>
              <w:ind w:left="0" w:hanging="2"/>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PROCEDIMIENTO</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00D">
            <w:pPr>
              <w:ind w:left="0" w:hanging="2"/>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UNIDAD DE MEDIDA</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00E">
            <w:pPr>
              <w:ind w:left="0" w:hanging="2"/>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CANTIDAD MÍNIMA POR EL PERIODO</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00F">
            <w:pPr>
              <w:ind w:left="0" w:hanging="2"/>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CANTIDAD MÁXIMA POR EL PERIODO</w:t>
            </w:r>
          </w:p>
        </w:tc>
      </w:tr>
      <w:tr>
        <w:trPr>
          <w:cantSplit w:val="0"/>
          <w:trHeight w:val="30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10">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1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HEMODIÁLISIS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12">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Servicio</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13">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3,250</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14">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8,125</w:t>
            </w:r>
          </w:p>
        </w:tc>
      </w:tr>
      <w:tr>
        <w:trPr>
          <w:cantSplit w:val="0"/>
          <w:trHeight w:val="5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15">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1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TERAPIA DE REEMPLAZO RENAL CONTINUA</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17">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Servicio</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18">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19">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30</w:t>
            </w:r>
          </w:p>
        </w:tc>
      </w:tr>
    </w:tbl>
    <w:p w:rsidR="00000000" w:rsidDel="00000000" w:rsidP="00000000" w:rsidRDefault="00000000" w:rsidRPr="00000000" w14:paraId="0000001A">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1B">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1C">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1D">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1E">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1F">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20">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21">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22">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23">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24">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25">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26">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27">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28">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29">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2A">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2B">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2C">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2D">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2E">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2F">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30">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31">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32">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33">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34">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35">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36">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37">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38">
      <w:pPr>
        <w:jc w:val="center"/>
        <w:rPr>
          <w:rFonts w:ascii="Noto Sans" w:cs="Noto Sans" w:eastAsia="Noto Sans" w:hAnsi="Noto Sans"/>
          <w:sz w:val="18"/>
          <w:szCs w:val="18"/>
        </w:rPr>
      </w:pPr>
      <w:r w:rsidDel="00000000" w:rsidR="00000000" w:rsidRPr="00000000">
        <w:rPr>
          <w:rFonts w:ascii="Noto Sans" w:cs="Noto Sans" w:eastAsia="Noto Sans" w:hAnsi="Noto Sans"/>
          <w:b w:val="1"/>
          <w:bCs w:val="1"/>
          <w:sz w:val="18"/>
          <w:szCs w:val="18"/>
          <w:rtl w:val="0"/>
        </w:rPr>
        <w:t xml:space="preserve">ANEXO 2 (DOS) “REQUERIMIENTO DE EQUIPO MÉDICO”</w:t>
      </w:r>
      <w:r w:rsidDel="00000000" w:rsidR="00000000" w:rsidRPr="00000000">
        <w:rPr>
          <w:rtl w:val="0"/>
        </w:rPr>
      </w:r>
    </w:p>
    <w:p w:rsidR="00000000" w:rsidDel="00000000" w:rsidP="00000000" w:rsidRDefault="00000000" w:rsidRPr="00000000" w14:paraId="00000039">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3A">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El licitante adjudicado deberá proporcionar el siguiente equipo  sin costo alguno para el Hospital para la prestación del servicio, de acuerdo con lo solicitado en el requerimiento.  </w:t>
      </w:r>
    </w:p>
    <w:p w:rsidR="00000000" w:rsidDel="00000000" w:rsidP="00000000" w:rsidRDefault="00000000" w:rsidRPr="00000000" w14:paraId="0000003B">
      <w:pPr>
        <w:rPr>
          <w:rFonts w:ascii="Noto Sans" w:cs="Noto Sans" w:eastAsia="Noto Sans" w:hAnsi="Noto Sans"/>
          <w:sz w:val="18"/>
          <w:szCs w:val="18"/>
        </w:rPr>
      </w:pPr>
      <w:r w:rsidDel="00000000" w:rsidR="00000000" w:rsidRPr="00000000">
        <w:rPr>
          <w:rtl w:val="0"/>
        </w:rPr>
      </w:r>
    </w:p>
    <w:tbl>
      <w:tblPr>
        <w:tblStyle w:val="Table2"/>
        <w:tblW w:w="10500.0" w:type="dxa"/>
        <w:jc w:val="center"/>
        <w:tblLayout w:type="fixed"/>
        <w:tblLook w:val="0000"/>
      </w:tblPr>
      <w:tblGrid>
        <w:gridCol w:w="2060"/>
        <w:gridCol w:w="8440"/>
        <w:tblGridChange w:id="0">
          <w:tblGrid>
            <w:gridCol w:w="2060"/>
            <w:gridCol w:w="8440"/>
          </w:tblGrid>
        </w:tblGridChange>
      </w:tblGrid>
      <w:tr>
        <w:trPr>
          <w:cantSplit w:val="0"/>
          <w:trHeight w:val="525" w:hRule="atLeast"/>
          <w:tblHeader w:val="1"/>
        </w:trPr>
        <w:tc>
          <w:tcPr>
            <w:tcBorders>
              <w:top w:color="000000" w:space="0" w:sz="8" w:val="single"/>
              <w:left w:color="000000" w:space="0" w:sz="8" w:val="single"/>
              <w:bottom w:color="000000" w:space="0" w:sz="8" w:val="single"/>
              <w:right w:color="000000" w:space="0" w:sz="8" w:val="single"/>
            </w:tcBorders>
            <w:shd w:fill="691c32" w:val="clear"/>
            <w:vAlign w:val="center"/>
          </w:tcPr>
          <w:p w:rsidR="00000000" w:rsidDel="00000000" w:rsidP="00000000" w:rsidRDefault="00000000" w:rsidRPr="00000000" w14:paraId="0000003C">
            <w:pPr>
              <w:ind w:left="0" w:hanging="2"/>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NOMBRE GENÉRICO:</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03D">
            <w:pPr>
              <w:ind w:left="0" w:hanging="2"/>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SISTEMA DE HEMODIÁLISIS PARA USO EN NEONATO, PEDIÁTRICO Y ADULTO.</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3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CLAVE:</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3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531.340.0169</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4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ESPECIALIDAD (ES):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4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Nefrología.</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4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SERVICIO (S):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4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Hospitalización. Unidad de Hemodiálisis.</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4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CANTIDAD: </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45">
            <w:pPr>
              <w:ind w:left="0" w:hanging="2"/>
              <w:rPr>
                <w:rFonts w:ascii="Noto Sans" w:cs="Noto Sans" w:eastAsia="Noto Sans" w:hAnsi="Noto Sans"/>
                <w:b w:val="1"/>
                <w:bCs w:val="1"/>
                <w:sz w:val="18"/>
                <w:szCs w:val="18"/>
              </w:rPr>
            </w:pPr>
            <w:r w:rsidDel="00000000" w:rsidR="00000000" w:rsidRPr="00000000">
              <w:rPr>
                <w:rFonts w:ascii="Noto Sans" w:cs="Noto Sans" w:eastAsia="Noto Sans" w:hAnsi="Noto Sans"/>
                <w:b w:val="1"/>
                <w:bCs w:val="1"/>
                <w:sz w:val="18"/>
                <w:szCs w:val="18"/>
                <w:rtl w:val="0"/>
              </w:rPr>
              <w:t xml:space="preserve">12</w:t>
            </w:r>
          </w:p>
        </w:tc>
      </w:tr>
      <w:tr>
        <w:trPr>
          <w:cantSplit w:val="1"/>
          <w:trHeight w:val="510" w:hRule="atLeast"/>
          <w:tblHeader w:val="0"/>
        </w:trPr>
        <w:tc>
          <w:tcPr>
            <w:vMerge w:val="restart"/>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4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DESCRIPCIÓN:</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4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Equipo para el tratamiento de pacientes con falla renal o con otros padecimientos que requieran desintoxicación</w:t>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4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sanguínea y eliminación de exceso de líquidos del organismo (ultrafiltración) para uso en neonato, pediátrico y</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4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adulto a través de terapias dialíticas.</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4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 Máquina de hemodiálisis con tecnología basada en microprocesadores.</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4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 Con capacidad de administración de datos a través de un sistema de cómputo.</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5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 Que trabaje con bicarbonato en polvo, cartucho o en solución (para uso no parenteral).</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5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 Con control de parámetros de:</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5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4.1.- Temperatura del líquido dializante dentro del rango de 35 a 38 grados centígrados.</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5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4.2.- Flujo del líquido dializante dentro del rango de 300 a 800 ml/min o mayor.</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5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4.3.- Flujo de sangre dentro del rango de 15 ml/min a 500 ml/min.</w:t>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5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4.4.- Nivel de bicarbonato programable (parcial o perfil de bicarbonato) durante el proceso de hemodiálisis</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5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dentro del rango de 28 a 40 mEq/l o 28 a 40 mmol/l o 2.4 a 4 ms/cm.</w:t>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5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4.5.- Nivel de sodio programable durante el proceso de la hemodiálisis dentro del rango de 130 a 150 mEq/l o</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6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130 a 150 mmol/l o 12.8 a 15.7 ms/cm.</w:t>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6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4.6.- Sistema de control de la ultrafiltración con tasa dentro del rango de 0.0 a 3 l/h. o de 0.0 a 3 kg/h.</w:t>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6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4.7.- Sistema integrado de infusión para anticoagulación (bomba de heparina de 0.5 ml/h a 5 ml/h). Con un flujo</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6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 infusión dentro del rango de 0.1 a 9.9 ml/h en incrementos de 0.1ml/h.</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6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 Que cuente dentro del sistema con alarmas críticas:</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6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5.1.- Presión arterial no invasiva.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6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5.2.- Detector de aire.</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6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5.3.- Detector de fugas sanguíneas.</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7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 Pantalla LCD o plasma o tecnología superior integrada a la máquina.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7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 Con capacidad de ingresar al menos tres tipos de perfiles de sodio.</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7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 Con despliegue en pantalla de:</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7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8.1.- Presión arterial del circuito.</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7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8.2.- Presión venosa del circuito.</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7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8.3.- Presión transmembrana.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7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8.4.- Flujo de líquido dializante.</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7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8.5.- Flujo de sangre.</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8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8.6.- Tasa de infusión de heparina.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8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8.7.- Tasa de ultrafiltración.</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8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8.8.- Conductividad del dializante.</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8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8.9.- Volumen de sangre procesada.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8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8.10.- Temperatura del líquido dializante.</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8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8.11.- Presión arterial no invasiva del paciente (sistólica y diastólica), frecuencia cardiaca.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8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8.12.- Tiempo transcurrido o restante de diálisis.</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8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8.13.- Volumen de ultrafiltración conseguido.</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9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 Con sistema de alarmas audibles y visibles de:</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9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9.1.- Presión arterial del circuito.</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9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9.2.- Presión venosa del circuito.</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9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9.3.- Presión transmembrana.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9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9.4.- Flujo del líquido dializante.</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9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9.5.- Flujo de sangre.</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9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9.6.- Ultrafiltración.</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9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9.7.- Conductividad.</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A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9.8.- Temperatura del líquido dializante.</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A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9.9.- Detector de fugas sanguíneas.</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A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9.10.- Detector de aire.</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A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9.11.- Falla en el suministro de agua.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A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9.12.- Falla en el suministro de energía eléctrica.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A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9.13.- Presión arterial no invasiva.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A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 Con sistema automático para desinfección química.</w:t>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A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 Con sistema automático para remoción de sales y/o con sistema automático de desinfección térmica.</w:t>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B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 Gabinete con las siguientes características: superficies de material lavable, con base rodable, con sistema de frenos.</w:t>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B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13.- Capacidad para guardar la información del tratamiento en caso de falla de energía eléctrica.</w:t>
            </w:r>
          </w:p>
        </w:tc>
      </w:tr>
      <w:tr>
        <w:trPr>
          <w:cantSplit w:val="1"/>
          <w:trHeight w:val="52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B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14.- Con capacidad para realizar el retorno sanguíneo en forma manual en caso de falla eléctrica.</w:t>
            </w:r>
          </w:p>
        </w:tc>
      </w:tr>
      <w:tr>
        <w:trPr>
          <w:cantSplit w:val="1"/>
          <w:trHeight w:val="765" w:hRule="atLeast"/>
          <w:tblHeader w:val="0"/>
        </w:trPr>
        <w:tc>
          <w:tcPr>
            <w:vMerge w:val="restart"/>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B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REFACCIONES:</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B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Soluciones para hemodiálisis: con concentraciones variables de calcio y potasio según requerimientos del usuario, bicarbonato de sodio para preparación manual o automática (para uso no parenteral).</w:t>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B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Líneas arterial y venosa con protector de transductor de presión, desechable y adaptable o integrado a las líneas arterial y venosa (neonatal, pediátrica, adulto).</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B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Agujas para punción de fístula arterio-venosa.</w:t>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B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Filtros para hemodiálisis o hemodializadores a partir de 0.2 m2 de cualquier material sintético.</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B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Líquido desinfectante y desincrustante según sea el caso.</w:t>
            </w:r>
          </w:p>
        </w:tc>
      </w:tr>
      <w:tr>
        <w:trPr>
          <w:cantSplit w:val="1"/>
          <w:trHeight w:val="52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C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Las cantidades serán determinadas de acuerdo a las necesidades operativas de las unidades médicas, asegurando compatibilidad para la marca y modelo del equipo.</w:t>
            </w:r>
          </w:p>
        </w:tc>
      </w:tr>
      <w:tr>
        <w:trPr>
          <w:cantSplit w:val="0"/>
          <w:trHeight w:val="300" w:hRule="atLeast"/>
          <w:tblHeader w:val="0"/>
        </w:trPr>
        <w:tc>
          <w:tcPr>
            <w:tcBorders>
              <w:top w:color="000000" w:space="0" w:sz="0" w:val="nil"/>
              <w:left w:color="000000" w:space="0" w:sz="8" w:val="single"/>
              <w:bottom w:color="000000" w:space="0" w:sz="0" w:val="nil"/>
              <w:right w:color="000000" w:space="0" w:sz="8" w:val="single"/>
            </w:tcBorders>
            <w:vAlign w:val="center"/>
          </w:tcPr>
          <w:p w:rsidR="00000000" w:rsidDel="00000000" w:rsidP="00000000" w:rsidRDefault="00000000" w:rsidRPr="00000000" w14:paraId="000000C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ACCESORIOS</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C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Monitor de Kt/V.</w:t>
            </w:r>
          </w:p>
        </w:tc>
      </w:tr>
      <w:tr>
        <w:trPr>
          <w:cantSplit w:val="0"/>
          <w:trHeight w:val="300" w:hRule="atLeast"/>
          <w:tblHeader w:val="0"/>
        </w:trPr>
        <w:tc>
          <w:tcPr>
            <w:tcBorders>
              <w:top w:color="000000" w:space="0" w:sz="0" w:val="nil"/>
              <w:left w:color="000000" w:space="0" w:sz="8" w:val="single"/>
              <w:bottom w:color="000000" w:space="0" w:sz="0" w:val="nil"/>
              <w:right w:color="000000" w:space="0" w:sz="8" w:val="single"/>
            </w:tcBorders>
            <w:vAlign w:val="center"/>
          </w:tcPr>
          <w:p w:rsidR="00000000" w:rsidDel="00000000" w:rsidP="00000000" w:rsidRDefault="00000000" w:rsidRPr="00000000" w14:paraId="000000C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OPCIONALES:</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C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Computadora con software de hemodiálisis para obtención y administración de datos.</w:t>
            </w:r>
          </w:p>
        </w:tc>
      </w:tr>
      <w:tr>
        <w:trPr>
          <w:cantSplit w:val="0"/>
          <w:trHeight w:val="300" w:hRule="atLeast"/>
          <w:tblHeader w:val="0"/>
        </w:trPr>
        <w:tc>
          <w:tcPr>
            <w:tcBorders>
              <w:top w:color="000000" w:space="0" w:sz="0" w:val="nil"/>
              <w:left w:color="000000" w:space="0" w:sz="8" w:val="single"/>
              <w:bottom w:color="000000" w:space="0" w:sz="0" w:val="nil"/>
              <w:right w:color="000000" w:space="0" w:sz="8" w:val="single"/>
            </w:tcBorders>
            <w:vAlign w:val="center"/>
          </w:tcPr>
          <w:p w:rsidR="00000000" w:rsidDel="00000000" w:rsidP="00000000" w:rsidRDefault="00000000" w:rsidRPr="00000000" w14:paraId="000000C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C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Impresora.</w:t>
            </w:r>
          </w:p>
        </w:tc>
      </w:tr>
      <w:tr>
        <w:trPr>
          <w:cantSplit w:val="0"/>
          <w:trHeight w:val="300" w:hRule="atLeast"/>
          <w:tblHeader w:val="0"/>
        </w:trPr>
        <w:tc>
          <w:tcPr>
            <w:tcBorders>
              <w:top w:color="000000" w:space="0" w:sz="0" w:val="nil"/>
              <w:left w:color="000000" w:space="0" w:sz="8" w:val="single"/>
              <w:bottom w:color="000000" w:space="0" w:sz="0" w:val="nil"/>
              <w:right w:color="000000" w:space="0" w:sz="8" w:val="single"/>
            </w:tcBorders>
            <w:vAlign w:val="center"/>
          </w:tcPr>
          <w:p w:rsidR="00000000" w:rsidDel="00000000" w:rsidP="00000000" w:rsidRDefault="00000000" w:rsidRPr="00000000" w14:paraId="000000C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C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Sistema de preparación en línea del bicarbonato.</w:t>
            </w:r>
          </w:p>
        </w:tc>
      </w:tr>
      <w:tr>
        <w:trPr>
          <w:cantSplit w:val="0"/>
          <w:trHeight w:val="300" w:hRule="atLeast"/>
          <w:tblHeader w:val="0"/>
        </w:trPr>
        <w:tc>
          <w:tcPr>
            <w:tcBorders>
              <w:top w:color="000000" w:space="0" w:sz="0" w:val="nil"/>
              <w:left w:color="000000" w:space="0" w:sz="8" w:val="single"/>
              <w:bottom w:color="000000" w:space="0" w:sz="0" w:val="nil"/>
              <w:right w:color="000000" w:space="0" w:sz="8" w:val="single"/>
            </w:tcBorders>
            <w:vAlign w:val="center"/>
          </w:tcPr>
          <w:p w:rsidR="00000000" w:rsidDel="00000000" w:rsidP="00000000" w:rsidRDefault="00000000" w:rsidRPr="00000000" w14:paraId="000000C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C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Monitor de niveles de hematocrito.</w:t>
            </w:r>
          </w:p>
        </w:tc>
      </w:tr>
      <w:tr>
        <w:trPr>
          <w:cantSplit w:val="0"/>
          <w:trHeight w:val="300" w:hRule="atLeast"/>
          <w:tblHeader w:val="0"/>
        </w:trPr>
        <w:tc>
          <w:tcPr>
            <w:tcBorders>
              <w:top w:color="000000" w:space="0" w:sz="0" w:val="nil"/>
              <w:left w:color="000000" w:space="0" w:sz="8" w:val="single"/>
              <w:bottom w:color="000000" w:space="0" w:sz="0" w:val="nil"/>
              <w:right w:color="000000" w:space="0" w:sz="8" w:val="single"/>
            </w:tcBorders>
            <w:vAlign w:val="center"/>
          </w:tcPr>
          <w:p w:rsidR="00000000" w:rsidDel="00000000" w:rsidP="00000000" w:rsidRDefault="00000000" w:rsidRPr="00000000" w14:paraId="000000C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C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Monitoreo en tiempo real de aclaramiento de la urea.</w:t>
            </w:r>
          </w:p>
        </w:tc>
      </w:tr>
      <w:tr>
        <w:trPr>
          <w:cantSplit w:val="0"/>
          <w:trHeight w:val="510" w:hRule="atLeast"/>
          <w:tblHeader w:val="0"/>
        </w:trPr>
        <w:tc>
          <w:tcPr>
            <w:tcBorders>
              <w:top w:color="000000" w:space="0" w:sz="0" w:val="nil"/>
              <w:left w:color="000000" w:space="0" w:sz="8" w:val="single"/>
              <w:bottom w:color="000000" w:space="0" w:sz="0" w:val="nil"/>
              <w:right w:color="000000" w:space="0" w:sz="8" w:val="single"/>
            </w:tcBorders>
            <w:vAlign w:val="center"/>
          </w:tcPr>
          <w:p w:rsidR="00000000" w:rsidDel="00000000" w:rsidP="00000000" w:rsidRDefault="00000000" w:rsidRPr="00000000" w14:paraId="000000C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C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Las unidades médicas los seleccionarán de acuerdo a sus necesidades, asegurando su compatibilidad con la</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D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D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marca y modelo del equipo.</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D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REFACCIONES: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D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Según marca y modelo.</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D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INSTALACIÓN:</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D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Corriente eléctrica de 120V ±10% o 220V±10% / 60 Hz, tierra física.</w:t>
            </w:r>
          </w:p>
        </w:tc>
      </w:tr>
      <w:tr>
        <w:trPr>
          <w:cantSplit w:val="0"/>
          <w:trHeight w:val="52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D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MANTENIMIENTO:</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D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Preventivo y correctivo por personal calificado y certificado por personal autorizado por el fabricante.</w:t>
            </w:r>
          </w:p>
        </w:tc>
      </w:tr>
      <w:tr>
        <w:trPr>
          <w:cantSplit w:val="1"/>
          <w:trHeight w:val="300" w:hRule="atLeast"/>
          <w:tblHeader w:val="0"/>
        </w:trPr>
        <w:tc>
          <w:tcPr>
            <w:vMerge w:val="restart"/>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D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OPERACIÓN:</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D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Por personal especializado de acuerdo a la NOM-003- SSA3-2010 y manual de</w:t>
            </w:r>
          </w:p>
        </w:tc>
      </w:tr>
      <w:tr>
        <w:trPr>
          <w:cantSplit w:val="1"/>
          <w:trHeight w:val="31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D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operación.</w:t>
            </w:r>
          </w:p>
        </w:tc>
      </w:tr>
    </w:tbl>
    <w:p w:rsidR="00000000" w:rsidDel="00000000" w:rsidP="00000000" w:rsidRDefault="00000000" w:rsidRPr="00000000" w14:paraId="000000DC">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0DD">
      <w:pPr>
        <w:rPr>
          <w:rFonts w:ascii="Noto Sans" w:cs="Noto Sans" w:eastAsia="Noto Sans" w:hAnsi="Noto Sans"/>
          <w:sz w:val="18"/>
          <w:szCs w:val="18"/>
        </w:rPr>
      </w:pPr>
      <w:r w:rsidDel="00000000" w:rsidR="00000000" w:rsidRPr="00000000">
        <w:rPr>
          <w:rtl w:val="0"/>
        </w:rPr>
      </w:r>
    </w:p>
    <w:tbl>
      <w:tblPr>
        <w:tblStyle w:val="Table3"/>
        <w:tblW w:w="10485.0" w:type="dxa"/>
        <w:jc w:val="center"/>
        <w:tblLayout w:type="fixed"/>
        <w:tblLook w:val="0000"/>
      </w:tblPr>
      <w:tblGrid>
        <w:gridCol w:w="2025"/>
        <w:gridCol w:w="8460"/>
        <w:tblGridChange w:id="0">
          <w:tblGrid>
            <w:gridCol w:w="2025"/>
            <w:gridCol w:w="8460"/>
          </w:tblGrid>
        </w:tblGridChange>
      </w:tblGrid>
      <w:tr>
        <w:trPr>
          <w:cantSplit w:val="0"/>
          <w:trHeight w:val="525" w:hRule="atLeast"/>
          <w:tblHeader w:val="1"/>
        </w:trPr>
        <w:tc>
          <w:tcPr>
            <w:tcBorders>
              <w:top w:color="000000" w:space="0" w:sz="8" w:val="single"/>
              <w:left w:color="000000" w:space="0" w:sz="8" w:val="single"/>
              <w:bottom w:color="000000" w:space="0" w:sz="8" w:val="single"/>
              <w:right w:color="000000" w:space="0" w:sz="8" w:val="single"/>
            </w:tcBorders>
            <w:shd w:fill="691c32" w:val="clear"/>
            <w:vAlign w:val="center"/>
          </w:tcPr>
          <w:p w:rsidR="00000000" w:rsidDel="00000000" w:rsidP="00000000" w:rsidRDefault="00000000" w:rsidRPr="00000000" w14:paraId="000000DE">
            <w:pPr>
              <w:ind w:left="0" w:hanging="2"/>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NOMBRE GENÉRICO:</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0DF">
            <w:pPr>
              <w:ind w:left="0" w:hanging="2"/>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UNIDAD DE ÓSMOSIS INVERSA PORTÁTIL PARA HEMODIÁLISIS.</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E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CLAVE:</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E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531.829.0748</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E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ESPECIALIDAD (ES):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E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Nefrología.</w:t>
            </w:r>
          </w:p>
        </w:tc>
      </w:tr>
      <w:tr>
        <w:trPr>
          <w:cantSplit w:val="1"/>
          <w:trHeight w:val="300" w:hRule="atLeast"/>
          <w:tblHeader w:val="0"/>
        </w:trPr>
        <w:tc>
          <w:tcPr>
            <w:vMerge w:val="restart"/>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E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SERVICIO (S):</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E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Hospitalización. Unidad de Hemodiálisis. Unidad de Cuidados Intensivos.</w:t>
            </w:r>
          </w:p>
        </w:tc>
      </w:tr>
      <w:tr>
        <w:trPr>
          <w:cantSplit w:val="1"/>
          <w:trHeight w:val="31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E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Urgencias</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E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CANTIDAD: </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0E9">
            <w:pPr>
              <w:ind w:left="0" w:hanging="2"/>
              <w:rPr>
                <w:rFonts w:ascii="Noto Sans" w:cs="Noto Sans" w:eastAsia="Noto Sans" w:hAnsi="Noto Sans"/>
                <w:b w:val="1"/>
                <w:bCs w:val="1"/>
                <w:sz w:val="18"/>
                <w:szCs w:val="18"/>
              </w:rPr>
            </w:pPr>
            <w:r w:rsidDel="00000000" w:rsidR="00000000" w:rsidRPr="00000000">
              <w:rPr>
                <w:rFonts w:ascii="Noto Sans" w:cs="Noto Sans" w:eastAsia="Noto Sans" w:hAnsi="Noto Sans"/>
                <w:b w:val="1"/>
                <w:bCs w:val="1"/>
                <w:sz w:val="18"/>
                <w:szCs w:val="18"/>
                <w:rtl w:val="0"/>
              </w:rPr>
              <w:t xml:space="preserve">4</w:t>
            </w:r>
          </w:p>
        </w:tc>
      </w:tr>
      <w:tr>
        <w:trPr>
          <w:cantSplit w:val="1"/>
          <w:trHeight w:val="300" w:hRule="atLeast"/>
          <w:tblHeader w:val="0"/>
        </w:trPr>
        <w:tc>
          <w:tcPr>
            <w:vMerge w:val="restart"/>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E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DESCRIPCIÓN:</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E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Equipo de tratamiento de agua por ósmosis inversa para uso en hemodiálisis.</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E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 Unidad de ósmosis inversa portátil con base rodable, para máquina de hemodiálisis.</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E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 Pre-tratamiento de agua:</w:t>
            </w:r>
          </w:p>
        </w:tc>
      </w:tr>
      <w:tr>
        <w:trPr>
          <w:cantSplit w:val="1"/>
          <w:trHeight w:val="76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F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2.1.- Equipo electro hidráulico que opera a base de diferentes filtros, resinas y membranas para eliminar las impurezas químicas y microbiológicas del agua que se utiliza para los procedimientos de hemodiálisis, para ser</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F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utilizada en hospitales.</w:t>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F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2.2.- Filtro sedimentador automático o cartucho de polipropileno, para la eliminación de partículas asentadas o suspendidas de hasta 10 micrómetros de diámetro.</w:t>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F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2.3.- Un filtro de carbón activado para la eliminación de cloro y cloraminas, para obtención de cantidades menores de 0.1 partes por millón de estas sustancias.</w:t>
            </w:r>
          </w:p>
        </w:tc>
      </w:tr>
      <w:tr>
        <w:trPr>
          <w:cantSplit w:val="1"/>
          <w:trHeight w:val="76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F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 Filtro suavizador para eliminación de calcio y magnesio que asegure obtener rangos de 1 a 5 partes por millón de carbonato de calcio como dureza total, con o sin contenedor para salmuera.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F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 Ósmosis inversa: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F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3.1.- Motor con Impulsor de acero inoxidable.</w:t>
            </w:r>
          </w:p>
        </w:tc>
      </w:tr>
      <w:tr>
        <w:trPr>
          <w:cantSplit w:val="1"/>
          <w:trHeight w:val="76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0F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3.2.- Con capacidad mínima de producción de 1.5 l/min como mínimo de agua grado hemodiálisis (análisis químico microbiológico de acuerdo a lo indicado en la NOM-003-SSA3-2010).</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0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3.3.- Con sistema de monitoreo:</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0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3.3.1.- Presión de trabajo del equipo.</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0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3.3.2.- Manómetros indicadores de presión de entrada de agua y presión de bomba.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0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3.3.3.- Medición del flujo de agua de descarga.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0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3.3.4.- Medición del flujo de agua tratada.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0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3.3.5.- Medición de sólidos totales disueltos o conductividad.</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0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3.4.- Con capacidad para procedimientos de desinfección manual.</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0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3.5.- Sistema de seguridad:</w:t>
            </w:r>
          </w:p>
        </w:tc>
      </w:tr>
      <w:tr>
        <w:trPr>
          <w:cantSplit w:val="1"/>
          <w:trHeight w:val="31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11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3.5.1.- Paro automático en caso de falla del suministro de agua.</w:t>
            </w:r>
          </w:p>
        </w:tc>
      </w:tr>
      <w:tr>
        <w:trPr>
          <w:cantSplit w:val="1"/>
          <w:trHeight w:val="300" w:hRule="atLeast"/>
          <w:tblHeader w:val="0"/>
        </w:trPr>
        <w:tc>
          <w:tcPr>
            <w:vMerge w:val="restart"/>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1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REFACCIONES:</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1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Sacos de sal peletizada libre de yodo.</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1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Agente desinfectante.</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1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Cartucho para pretratamiento.</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1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Tiras reactivas para pruebas instantáneas.</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1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Membrana intercambiable para ósmosis inversa.</w:t>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1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Las cantidades serán determinadas de acuerdo a las necesidades operativas de las unidades médicas,</w:t>
            </w:r>
          </w:p>
        </w:tc>
      </w:tr>
      <w:tr>
        <w:trPr>
          <w:cantSplit w:val="1"/>
          <w:trHeight w:val="31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11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asegurando compatibilidad para la marca y modelo del equipo.</w:t>
            </w:r>
          </w:p>
        </w:tc>
      </w:tr>
      <w:tr>
        <w:trPr>
          <w:cantSplit w:val="1"/>
          <w:trHeight w:val="300" w:hRule="atLeast"/>
          <w:tblHeader w:val="0"/>
        </w:trPr>
        <w:tc>
          <w:tcPr>
            <w:tcBorders>
              <w:top w:color="000000" w:space="0" w:sz="0" w:val="nil"/>
              <w:left w:color="000000" w:space="0" w:sz="8" w:val="single"/>
              <w:bottom w:color="000000" w:space="0" w:sz="0" w:val="nil"/>
              <w:right w:color="000000" w:space="0" w:sz="8" w:val="single"/>
            </w:tcBorders>
            <w:vAlign w:val="center"/>
          </w:tcPr>
          <w:p w:rsidR="00000000" w:rsidDel="00000000" w:rsidP="00000000" w:rsidRDefault="00000000" w:rsidRPr="00000000" w14:paraId="0000012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ACCESORIOS</w:t>
            </w:r>
          </w:p>
        </w:tc>
        <w:tc>
          <w:tcPr>
            <w:vMerge w:val="restart"/>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2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Las unidades médicas los seleccionarán de acuerdo a sus necesidades, asegurando su compatibilidad con la marca y modelo del equipo.</w:t>
            </w:r>
          </w:p>
        </w:tc>
      </w:tr>
      <w:tr>
        <w:trPr>
          <w:cantSplit w:val="1"/>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2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OPCIONALES:</w:t>
            </w:r>
          </w:p>
        </w:tc>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r>
        <w:trPr>
          <w:cantSplit w:val="1"/>
          <w:trHeight w:val="510" w:hRule="atLeast"/>
          <w:tblHeader w:val="0"/>
        </w:trPr>
        <w:tc>
          <w:tcPr>
            <w:vMerge w:val="restart"/>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2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ACCESORIOS: </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2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Las unidades médicas los seleccionarán de acuerdo a sus necesidades, asegurando su compatibilidad con la</w:t>
            </w:r>
          </w:p>
        </w:tc>
      </w:tr>
      <w:tr>
        <w:trPr>
          <w:cantSplit w:val="1"/>
          <w:trHeight w:val="31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12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marca y modelo del equipo.</w:t>
            </w:r>
          </w:p>
        </w:tc>
      </w:tr>
      <w:tr>
        <w:trPr>
          <w:cantSplit w:val="1"/>
          <w:trHeight w:val="300" w:hRule="atLeast"/>
          <w:tblHeader w:val="0"/>
        </w:trPr>
        <w:tc>
          <w:tcPr>
            <w:vMerge w:val="restart"/>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2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INSTALACIÓN:</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2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Agua, drenaje.</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2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Flujo de entrada de agua de acuerdo 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2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requerimientos de la ósmosis inversa.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2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Temperatura del agua de entrada de 5 a 20°C.</w:t>
            </w:r>
          </w:p>
        </w:tc>
      </w:tr>
      <w:tr>
        <w:trPr>
          <w:cantSplit w:val="1"/>
          <w:trHeight w:val="31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13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Corriente eléctrica 120 V +/- 10%, 60 Hz.</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3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MANTENIMIENTO:</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13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Preventivo y correctivo por personal calificado.</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3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OPERACIÓN:</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13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Por personal especializado y de acuerdo al manual de operación.</w:t>
            </w:r>
          </w:p>
        </w:tc>
      </w:tr>
    </w:tbl>
    <w:p w:rsidR="00000000" w:rsidDel="00000000" w:rsidP="00000000" w:rsidRDefault="00000000" w:rsidRPr="00000000" w14:paraId="00000136">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137">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138">
      <w:pPr>
        <w:rPr>
          <w:rFonts w:ascii="Noto Sans" w:cs="Noto Sans" w:eastAsia="Noto Sans" w:hAnsi="Noto Sans"/>
          <w:sz w:val="18"/>
          <w:szCs w:val="18"/>
        </w:rPr>
      </w:pPr>
      <w:r w:rsidDel="00000000" w:rsidR="00000000" w:rsidRPr="00000000">
        <w:rPr>
          <w:rtl w:val="0"/>
        </w:rPr>
      </w:r>
    </w:p>
    <w:tbl>
      <w:tblPr>
        <w:tblStyle w:val="Table4"/>
        <w:tblW w:w="10500.0" w:type="dxa"/>
        <w:jc w:val="center"/>
        <w:tblLayout w:type="fixed"/>
        <w:tblLook w:val="0000"/>
      </w:tblPr>
      <w:tblGrid>
        <w:gridCol w:w="2060"/>
        <w:gridCol w:w="8440"/>
        <w:tblGridChange w:id="0">
          <w:tblGrid>
            <w:gridCol w:w="2060"/>
            <w:gridCol w:w="8440"/>
          </w:tblGrid>
        </w:tblGridChange>
      </w:tblGrid>
      <w:tr>
        <w:trPr>
          <w:cantSplit w:val="0"/>
          <w:trHeight w:val="525" w:hRule="atLeast"/>
          <w:tblHeader w:val="1"/>
        </w:trPr>
        <w:tc>
          <w:tcPr>
            <w:tcBorders>
              <w:top w:color="000000" w:space="0" w:sz="8" w:val="single"/>
              <w:left w:color="000000" w:space="0" w:sz="8" w:val="single"/>
              <w:bottom w:color="000000" w:space="0" w:sz="8" w:val="single"/>
              <w:right w:color="000000" w:space="0" w:sz="8" w:val="single"/>
            </w:tcBorders>
            <w:shd w:fill="691c32" w:val="clear"/>
            <w:vAlign w:val="center"/>
          </w:tcPr>
          <w:p w:rsidR="00000000" w:rsidDel="00000000" w:rsidP="00000000" w:rsidRDefault="00000000" w:rsidRPr="00000000" w14:paraId="00000139">
            <w:pPr>
              <w:ind w:left="0" w:hanging="2"/>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NOMBRE GENÉRICO:</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13A">
            <w:pPr>
              <w:ind w:left="0" w:hanging="2"/>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UNIDAD DE CONTROL DE SISTEMA PARA LA ADMINISTRACIÓN DE LÍQUIDOS Y TERAPIAS DE REEMPLAZO RENAL CONTINUO</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3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CLAVE:</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13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531.340.0264</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3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ESPECIALIDAD (ES):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13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Nefrología. Medicina Crítica. Medicina Interna.</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13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SERVICIO (S):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14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Hospitalización. Unidad de Cuidados Intensivos</w:t>
            </w:r>
          </w:p>
        </w:tc>
      </w:tr>
      <w:tr>
        <w:trPr>
          <w:cantSplit w:val="0"/>
          <w:trHeight w:val="315" w:hRule="atLeast"/>
          <w:tblHeader w:val="0"/>
        </w:trPr>
        <w:tc>
          <w:tcPr>
            <w:tcBorders>
              <w:top w:color="000000" w:space="0" w:sz="0" w:val="nil"/>
              <w:left w:color="000000" w:space="0" w:sz="8" w:val="single"/>
              <w:bottom w:color="000000" w:space="0" w:sz="0" w:val="nil"/>
              <w:right w:color="000000" w:space="0" w:sz="8" w:val="single"/>
            </w:tcBorders>
            <w:vAlign w:val="center"/>
          </w:tcPr>
          <w:p w:rsidR="00000000" w:rsidDel="00000000" w:rsidP="00000000" w:rsidRDefault="00000000" w:rsidRPr="00000000" w14:paraId="0000014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CANTIDAD: </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142">
            <w:pPr>
              <w:ind w:left="0" w:hanging="2"/>
              <w:rPr>
                <w:rFonts w:ascii="Noto Sans" w:cs="Noto Sans" w:eastAsia="Noto Sans" w:hAnsi="Noto Sans"/>
                <w:b w:val="1"/>
                <w:bCs w:val="1"/>
                <w:sz w:val="18"/>
                <w:szCs w:val="18"/>
              </w:rPr>
            </w:pPr>
            <w:r w:rsidDel="00000000" w:rsidR="00000000" w:rsidRPr="00000000">
              <w:rPr>
                <w:rFonts w:ascii="Noto Sans" w:cs="Noto Sans" w:eastAsia="Noto Sans" w:hAnsi="Noto Sans"/>
                <w:b w:val="1"/>
                <w:bCs w:val="1"/>
                <w:sz w:val="18"/>
                <w:szCs w:val="18"/>
                <w:rtl w:val="0"/>
              </w:rPr>
              <w:t xml:space="preserve">2</w:t>
            </w:r>
          </w:p>
        </w:tc>
      </w:tr>
      <w:tr>
        <w:trPr>
          <w:cantSplit w:val="1"/>
          <w:trHeight w:val="300" w:hRule="atLeast"/>
          <w:tblHeader w:val="0"/>
        </w:trPr>
        <w:tc>
          <w:tcPr>
            <w:vMerge w:val="restart"/>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DESCRIPCIÓN:</w:t>
            </w:r>
          </w:p>
        </w:tc>
        <w:tc>
          <w:tcPr>
            <w:tcBorders>
              <w:top w:color="000000" w:space="0" w:sz="8" w:val="single"/>
              <w:left w:color="000000" w:space="0" w:sz="0" w:val="nil"/>
              <w:bottom w:color="000000" w:space="0" w:sz="4" w:val="single"/>
              <w:right w:color="000000" w:space="0" w:sz="8" w:val="single"/>
            </w:tcBorders>
            <w:vAlign w:val="center"/>
          </w:tcPr>
          <w:p w:rsidR="00000000" w:rsidDel="00000000" w:rsidP="00000000" w:rsidRDefault="00000000" w:rsidRPr="00000000" w14:paraId="0000014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El sistema está indicado para:</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4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Terapia de reemplazo renal continua (TCRR) en pacientes con insuficiencia renal aguda o sobrecarga de líquido.</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4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Terapia de plasmaféresis (TPE) en pacientes con enfermedades en las que esté indicada la eliminación de componentes de plasma.</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4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Hemoperfusión (HP) en pacientes con enfermedades en las que esté indicada la eliminación inmediata de sustancias por adsorción.</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4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Eliminación extracorpórea de CO2 (ECCO2R) en pacientes con enfermedades en las que esté indicada la eliminación extracorpórea de dióxido de carbono.</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4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 La unidad de control funciona mediante software y realiza lo siguiente:</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5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•Carga y ceba el set desechable automáticamente</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5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•Bombea sangre a través del circuito de sangre del set desechable</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5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•Suministra una solución anticoagulante al circuito</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5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•Bombea soluciones de infusión estériles en el circuito de sangre según la terapia utilizada</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5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•Bombea el líquido de dializante estéril en el compartimiento de dializante del filtro, si se requiere para la terapia TCRR utilizada</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5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•Controla la extracción de líquidos del paciente según la terapia utilizada</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5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•Monitoriza el sistema y las alarmas para detectar cualquier anomalía</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5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•Vacía automáticamente el líquido de las bolsas de efluente si el accesorio para efluente automático (EA) está en uso</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6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 La unidad de control tiene una pantalla LCD táctil a color que se gira 180 grados horizontalmente e inclina 90 grados verticalmente, para proporcionar una visualización óptima.</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6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 Con capacidad para realizar las siguientes terapias:</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6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3.1.- Terapias de reemplazo renal continuo (TCRR)</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6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3.1.1.- Ultrafiltración continua lenta (SCUF)</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6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3.1.2.- Hemofiltración continua veno-venosa (CVVH)</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6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3.1.3.- Hemodiálisis continua veno-venosa continua (CVVHD)</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6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3.1.4.- Hemodiafiltración continua veno-venosa continua (CVVHDF)</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6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3.2.- Plasmaféresis (TPE)</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7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3.3.- Terapias de TCRR realizadas en combinación con la eliminación extracorpórea de CO2 (ECCO2R)</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7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3.4.-Hemoperfusión/Hemopurificación (HP)</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7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3.5.-ECCO2R independiente, donde la PBP es el único flujo de líquido disponible</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7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 Con despliegue en pantalla Operaciones de:</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7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4.1.- Flujos</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7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4.2.- Barras de presión</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7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4.3.- Datos individuales: presión del efluente, la presión del filtro y el estado del tratamiento con hematocrito postfiltro (PFHct)</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7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4.4.- Valores de la dosis de efluente</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8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4.5.- Extracción de líquidos del paciente (ELP)</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8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4.6.- Gráfico del historial de presiones</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8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4.7.- Modo de terapia</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8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4.8.- Tiempo hasta la siguiente intervención</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8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4.9.- Ilustración en pantalla: configuración de la terapia para la predilución/postdilución, los ajustes de flujo y el volumen restante de la jeringa y las bolsas</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8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 Con control de ajustes</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8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5.1.- Generales</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8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5.2.- Específicos según terapia:</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9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5.2.1.- Con TCRR</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9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5.2.2.- Con anticoagulación sistémica</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9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5.2.3.- Con ARC con bolsa de cit/jer de Ca++:</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9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5.2.4.- Con el calcio en la anticoagulación regional de citrato</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9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5.2.5.- Con el citrato en la anticoagulación regional de citrato</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9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5.2.6.- Específicos de las concentraciones de la solución de anticoagulación</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9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5.2.7.- Específicos de las soluciones sin citrato/calcio</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9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 Bombas peristálticas:</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A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6.1.- Bomba de sangre:</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A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6.1.1 Rango 10-450 mL/min</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A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6.1.2.- Incremento: 1 mL/min</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A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6.1.3.- Precisión de ± 10% del flujo definido por el usuario.</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A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6.1.4.- Flujo de retorno dentro del rango de 6-100 mL/min.</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A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6.2.- Bomba de reemplazo o de sustitución:</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A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6.2.1.- Rango flujo de sustitución: 0–8000 mL/h para CCVH y CVVHDF; 0-5000 mL/h para TPE; rango real específico para terapia/set.</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A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DIARIO OFICIAL Sábado 26 de abril de 2025</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B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6.2.2.-Incremento flujo de sustitución: 10 mL/h.</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B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6.2.3.- Precisión de flujo ± 3% mL/h para velocidades de flujo por encima de 330 mL/h y menos de ±10 mL/h para velocidades de flujo por debajo o iguales a 330 mL/h</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B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6.3.- Bomba de dializante</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B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6.3.1.- Rango de flujo 0–8000 mL/h máximo; rango real específico para terapia/set</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B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6.3.2.-Incremento: 10 mL/h</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B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6.3.3.- Precisión de ± 3% para velocidades de flujo por encima de 330 mL/h y menos de ±10% mL/h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Noto Sans" w:cs="Noto Sans" w:eastAsia="Noto Sans" w:hAnsi="Noto Sans"/>
                <w:sz w:val="18"/>
                <w:szCs w:val="18"/>
                <w:rtl w:val="0"/>
              </w:rPr>
              <w:t xml:space="preserve">330mL/h</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B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6.4.- Bomba de efluente o de ultrafiltración:</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B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6.4.1.- Rango de flujo 0-10000 mL/h</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C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6.5.- Bomba previa de sangre (PBP)</w:t>
            </w:r>
          </w:p>
        </w:tc>
      </w:tr>
      <w:tr>
        <w:trPr>
          <w:cantSplit w:val="1"/>
          <w:trHeight w:val="765"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C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6.5.1.- Rango de flujo 0, 10-4000 mL/h máximo. El rango específico depende de la combinación de terapia/set que se seleccione (0-4000 mL/h para CVVH, CVVHD, CVVHDF y 0-2000 mL/h para SCUF, 0-1000 mL/h para TPE y ECCO2R en monoterapia)</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C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6.5.2.- Incremento: 2 mL/h</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C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6.5.3.- Precisión de ± 3% para velocidades de flujo por encima de 330 mL/h y menos de ±10% mL/h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Noto Sans" w:cs="Noto Sans" w:eastAsia="Noto Sans" w:hAnsi="Noto Sans"/>
                <w:sz w:val="18"/>
                <w:szCs w:val="18"/>
                <w:rtl w:val="0"/>
              </w:rPr>
              <w:t xml:space="preserve">330mL/h</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C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6.6.- Conjunto de bomba de jeringa</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C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 Sistema de anticoagulación</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C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7.1.- Métodos de anticoagulación:</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C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7.1.1.- Sin anticoagulación</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D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7.1.2.- Sistémica</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D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7.1.3.- Regional con citrato (ARC)</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D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7.1.3.1.- Con calcio en bolsa de citrato/jeringa de Ca++</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D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7.1.3.2.- Con calcio en bolsa de citrato/Ca++ externo (bomba de jeringa desactivada)</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D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7.2.- Sistema de infusión para anticoagulación (flujo continuo). Opción predeterminada.</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D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7.2.1.- El rango de velocidades de infusión que pueden seleccionarse en la administración continua depende del tamaño de la jeringa.</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D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7.2.1.1.- En jeringa de 20 mL:0, 0.5-5.0 mL/h. En jeringa de 50 mL: 0, 0.5-20.0 mL/h.</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D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7.2.1.2.- Incremento: 0.1 mL/h</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E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7.2.1.3.- Precisión de la bomba de la jeringa para anticoagulación sistémica.</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E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Para jeringa de 20 mL: ± 5% en flujo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Noto Sans" w:cs="Noto Sans" w:eastAsia="Noto Sans" w:hAnsi="Noto Sans"/>
                <w:sz w:val="18"/>
                <w:szCs w:val="18"/>
                <w:rtl w:val="0"/>
              </w:rPr>
              <w:t xml:space="preserve"> 2 mL/h en suministro continuo rápido y ± 15% en flujo &lt; 2ml/h en suministro continuo lento</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E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Para jeringa de 50 mL: ± 5% en flujo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Noto Sans" w:cs="Noto Sans" w:eastAsia="Noto Sans" w:hAnsi="Noto Sans"/>
                <w:sz w:val="18"/>
                <w:szCs w:val="18"/>
                <w:rtl w:val="0"/>
              </w:rPr>
              <w:t xml:space="preserve"> 3 mL/h en suministro continuo rápido y ± 10% en flujo &lt; 3mL/h en suministro continuo lento</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E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7.2.1.4.- Precisión de la bomba de la jeringa para anticoagulación cit/cal.</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E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7% en flujo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Noto Sans" w:cs="Noto Sans" w:eastAsia="Noto Sans" w:hAnsi="Noto Sans"/>
                <w:sz w:val="18"/>
                <w:szCs w:val="18"/>
                <w:rtl w:val="0"/>
              </w:rPr>
              <w:t xml:space="preserve"> 2 mL/h y ±12% en flujo &lt; 2mL/h</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E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7.2.1.5.- Precisión con bolsa cit/jer de Ca++</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E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 en flujo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Noto Sans" w:cs="Noto Sans" w:eastAsia="Noto Sans" w:hAnsi="Noto Sans"/>
                <w:sz w:val="18"/>
                <w:szCs w:val="18"/>
                <w:rtl w:val="0"/>
              </w:rPr>
              <w:t xml:space="preserve"> 2 mL/h y 12% en flujo &lt; 2mL/h</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E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7.3.- Bolos del anticoagulante (flujo en bolo)</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F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7.3.1.- Volumen. El rango de volúmenes de bolo que pueden seleccionarse depende del tamaño de la jeringa.</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F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 jeringa de 20 mL: 0, 0.5-5.0 mL.</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F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 jeringa de 50 mL: 0, 0.5-9.9 mL</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F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7.3.2.- Incremento: 0.1 mL</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F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7.3.3.- Precisión de la bomba de la jeringa para anticoagulación sistémica.</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F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 jeringa de 20 mL: ± 5% en volumen</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Noto Sans" w:cs="Noto Sans" w:eastAsia="Noto Sans" w:hAnsi="Noto Sans"/>
                <w:sz w:val="18"/>
                <w:szCs w:val="18"/>
                <w:rtl w:val="0"/>
              </w:rPr>
              <w:t xml:space="preserve"> 2 mL en bolo grande y ± 15% en volumen &lt; 2 mL en bolo pequeño</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F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 jeringa de 50 mL: ± 5% en volumen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Noto Sans" w:cs="Noto Sans" w:eastAsia="Noto Sans" w:hAnsi="Noto Sans"/>
                <w:sz w:val="18"/>
                <w:szCs w:val="18"/>
                <w:rtl w:val="0"/>
              </w:rPr>
              <w:t xml:space="preserve"> 3 mL en bolo grande y ± 10% en volumen &lt; 3 mL en bolo pequeño</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1F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 Pinzas</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0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8.1.- Pinzas de pellizco (inferior y superior)</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0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8.2.- Pinza de línea de retorno</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0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 Sensores de presión:</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0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9.1.- Línea de entrada o arterial:</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0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9.1.1.- Dentro del rango de funcionamiento de -250 a + 450 mmHg</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0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9.1.2.- Precisión de ± 15 mmHg</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0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9.2.- Línea de retorno o venosa:</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0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9.2.1.- Dentro del rango de funcionamiento de -50 a +350 mmHg</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1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9.2.2.- Precisión de ±5 mmHg</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1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9.3.- Del filtro:</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1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9.3.1.- Rango de funcionamiento de -50 a +450 mmHg</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1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9.3.2.- Precisión de ±15 mmHg</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1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9.4.- Línea de efluente o de ultrafiltrado:</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1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9.4.1.- Dentro del rango de -350 a +400 mmHg</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1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9.4.2.- Precisión de ±15 mmHg</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1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Sábado 26 de abril de 2025 DIARIO OFICIAL</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2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 Sistema de detección:</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2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10.1.- Detector de burbujas de aire (ABD)</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2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10.2.- Detector de fugas de sangre (DFS)</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2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 Con sistema de alarmas audibles, visibles y mensaje en pantalla.</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2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11.1.- Sistema de monitorización de presión integral (por oclusiones, desconexiones o coagulación)</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2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11.2.- Detector de fugas de sangre</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2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11.3.-Detector ultrasónico de burbujas de aire</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2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11.4.-Básculas para monitorizar continuamente el peso y el volumen infundido, así como los flujos de PBP, el dializante, y las bombas de sustitución y de efluente</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3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11.5.-Llenado de bandeja de goteo</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3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11.6.-Error de cualquier componente de la unidad de control: líneas, pinzas, filtros</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3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 Gabinete:</w:t>
            </w:r>
          </w:p>
        </w:tc>
      </w:tr>
      <w:tr>
        <w:trPr>
          <w:cantSplit w:val="1"/>
          <w:trHeight w:val="51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3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12.1.- Cuatro básculas: báscula de efluente, báscula de PBP, báscula de dializante y báscula de sustitución</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3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12.2.- Asas: para mover la unidad de control como necesite</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23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12.3.- Base rodable con frenos en las 4 ruedas</w:t>
            </w:r>
          </w:p>
        </w:tc>
      </w:tr>
      <w:tr>
        <w:trPr>
          <w:cantSplit w:val="1"/>
          <w:trHeight w:val="315"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3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12.4.- Ganchos laterales: para colgar bolsas</w:t>
            </w:r>
          </w:p>
        </w:tc>
      </w:tr>
      <w:tr>
        <w:trPr>
          <w:cantSplit w:val="0"/>
          <w:trHeight w:val="525" w:hRule="atLeast"/>
          <w:tblHeader w:val="0"/>
        </w:trPr>
        <w:tc>
          <w:tcPr>
            <w:tcBorders>
              <w:top w:color="000000" w:space="0" w:sz="0" w:val="nil"/>
              <w:left w:color="000000" w:space="0" w:sz="8" w:val="single"/>
              <w:bottom w:color="000000" w:space="0" w:sz="0" w:val="nil"/>
              <w:right w:color="000000" w:space="0" w:sz="0" w:val="nil"/>
            </w:tcBorders>
            <w:vAlign w:val="center"/>
          </w:tcPr>
          <w:p w:rsidR="00000000" w:rsidDel="00000000" w:rsidP="00000000" w:rsidRDefault="00000000" w:rsidRPr="00000000" w14:paraId="0000023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ACCESORIOS:</w:t>
            </w:r>
          </w:p>
        </w:tc>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3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Las unidades médicas los seleccionarán de acuerdo a sus necesidades, asegurando su compatibilidad con la marca y modelo del equipo.</w:t>
            </w:r>
          </w:p>
        </w:tc>
      </w:tr>
      <w:tr>
        <w:trPr>
          <w:cantSplit w:val="0"/>
          <w:trHeight w:val="525" w:hRule="atLeast"/>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3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REFACCIONES:</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4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Las unidades médicas las seleccionarán de acuerdo a sus necesidades, asegurando su compatibilidad con la marca y modelo del equipo</w:t>
            </w:r>
          </w:p>
        </w:tc>
      </w:tr>
      <w:tr>
        <w:trPr>
          <w:cantSplit w:val="1"/>
          <w:trHeight w:val="300" w:hRule="atLeast"/>
          <w:tblHeader w:val="0"/>
        </w:trPr>
        <w:tc>
          <w:tcPr>
            <w:vMerge w:val="restart"/>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024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ACCESORIOS OPCIONALES:</w:t>
            </w:r>
          </w:p>
        </w:tc>
        <w:tc>
          <w:tcPr>
            <w:tcBorders>
              <w:top w:color="000000" w:space="0" w:sz="8" w:val="single"/>
              <w:left w:color="000000" w:space="0" w:sz="8" w:val="single"/>
              <w:bottom w:color="000000" w:space="0" w:sz="4" w:val="single"/>
              <w:right w:color="000000" w:space="0" w:sz="8" w:val="single"/>
            </w:tcBorders>
            <w:vAlign w:val="center"/>
          </w:tcPr>
          <w:p w:rsidR="00000000" w:rsidDel="00000000" w:rsidP="00000000" w:rsidRDefault="00000000" w:rsidRPr="00000000" w14:paraId="0000024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Accesorio para efluente automático (EA)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02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8" w:val="single"/>
              <w:bottom w:color="000000" w:space="0" w:sz="4" w:val="single"/>
              <w:right w:color="000000" w:space="0" w:sz="8" w:val="single"/>
            </w:tcBorders>
            <w:vAlign w:val="center"/>
          </w:tcPr>
          <w:p w:rsidR="00000000" w:rsidDel="00000000" w:rsidP="00000000" w:rsidRDefault="00000000" w:rsidRPr="00000000" w14:paraId="0000024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Calentador de sangre</w:t>
            </w:r>
          </w:p>
        </w:tc>
      </w:tr>
      <w:tr>
        <w:trPr>
          <w:cantSplit w:val="1"/>
          <w:trHeight w:val="525" w:hRule="atLeast"/>
          <w:tblHeader w:val="0"/>
        </w:trPr>
        <w:tc>
          <w:tcPr>
            <w:vMerge w:val="continue"/>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02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8" w:val="single"/>
              <w:bottom w:color="000000" w:space="0" w:sz="0" w:val="nil"/>
              <w:right w:color="000000" w:space="0" w:sz="8" w:val="single"/>
            </w:tcBorders>
            <w:vAlign w:val="center"/>
          </w:tcPr>
          <w:p w:rsidR="00000000" w:rsidDel="00000000" w:rsidP="00000000" w:rsidRDefault="00000000" w:rsidRPr="00000000" w14:paraId="0000024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Las unidades médicas los seleccionarán de acuerdo a sus necesidades, asegurando compatibilidad para la marca y modelo del equipo</w:t>
            </w:r>
          </w:p>
        </w:tc>
      </w:tr>
      <w:tr>
        <w:trPr>
          <w:cantSplit w:val="1"/>
          <w:trHeight w:val="300" w:hRule="atLeast"/>
          <w:tblHeader w:val="0"/>
        </w:trPr>
        <w:tc>
          <w:tcPr>
            <w:vMerge w:val="restart"/>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024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CONSUMIBLES:</w:t>
            </w:r>
          </w:p>
        </w:tc>
        <w:tc>
          <w:tcPr>
            <w:tcBorders>
              <w:top w:color="000000" w:space="0" w:sz="8" w:val="single"/>
              <w:left w:color="000000" w:space="0" w:sz="8" w:val="single"/>
              <w:bottom w:color="000000" w:space="0" w:sz="4" w:val="single"/>
              <w:right w:color="000000" w:space="0" w:sz="8" w:val="single"/>
            </w:tcBorders>
            <w:vAlign w:val="center"/>
          </w:tcPr>
          <w:p w:rsidR="00000000" w:rsidDel="00000000" w:rsidP="00000000" w:rsidRDefault="00000000" w:rsidRPr="00000000" w14:paraId="0000024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Set para terapia requerida de acuerdo a prescripción médica.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02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8" w:val="single"/>
              <w:bottom w:color="000000" w:space="0" w:sz="4" w:val="single"/>
              <w:right w:color="000000" w:space="0" w:sz="8" w:val="single"/>
            </w:tcBorders>
            <w:vAlign w:val="center"/>
          </w:tcPr>
          <w:p w:rsidR="00000000" w:rsidDel="00000000" w:rsidP="00000000" w:rsidRDefault="00000000" w:rsidRPr="00000000" w14:paraId="0000024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Bolsa recolectora de efluente en presentación de 5 y 9 litros.</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02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8" w:val="single"/>
              <w:bottom w:color="000000" w:space="0" w:sz="4" w:val="single"/>
              <w:right w:color="000000" w:space="0" w:sz="8" w:val="single"/>
            </w:tcBorders>
            <w:vAlign w:val="center"/>
          </w:tcPr>
          <w:p w:rsidR="00000000" w:rsidDel="00000000" w:rsidP="00000000" w:rsidRDefault="00000000" w:rsidRPr="00000000" w14:paraId="0000024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Bolsas de solución: líquido dializante, de PBP o de sustitución en presentación de 5 litros.</w:t>
            </w:r>
          </w:p>
        </w:tc>
      </w:tr>
      <w:tr>
        <w:trPr>
          <w:cantSplit w:val="1"/>
          <w:trHeight w:val="525" w:hRule="atLeast"/>
          <w:tblHeader w:val="0"/>
        </w:trPr>
        <w:tc>
          <w:tcPr>
            <w:vMerge w:val="continue"/>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02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4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Las unidades médicas los seleccionarán de acuerdo a sus necesidades, asegurando compatibilidad para la marca y modelo del equipo.</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4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INSTALACIÓN:</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5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Tensión de la línea: 100-240 VCA, 50/60 Hz</w:t>
            </w:r>
          </w:p>
        </w:tc>
      </w:tr>
      <w:tr>
        <w:trPr>
          <w:cantSplit w:val="0"/>
          <w:trHeight w:val="615" w:hRule="atLeast"/>
          <w:tblHeader w:val="0"/>
        </w:trPr>
        <w:tc>
          <w:tcPr>
            <w:tcBorders>
              <w:top w:color="000000" w:space="0" w:sz="0" w:val="nil"/>
              <w:left w:color="000000" w:space="0" w:sz="8" w:val="single"/>
              <w:bottom w:color="000000" w:space="0" w:sz="8" w:val="single"/>
              <w:right w:color="000000" w:space="0" w:sz="0" w:val="nil"/>
            </w:tcBorders>
            <w:vAlign w:val="center"/>
          </w:tcPr>
          <w:p w:rsidR="00000000" w:rsidDel="00000000" w:rsidP="00000000" w:rsidRDefault="00000000" w:rsidRPr="00000000" w14:paraId="0000025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MANTENIMIENTO:</w:t>
            </w:r>
          </w:p>
        </w:tc>
        <w:tc>
          <w:tcPr>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25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Las unidades médicas los seleccionarán de acuerdo a sus necesidades, asegurando compatibilidad para la marca y modelo del equipo.</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5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OPERACIÓN:</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5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Por personal especializado y de acuerdo al manual de operación.</w:t>
            </w:r>
          </w:p>
        </w:tc>
      </w:tr>
    </w:tbl>
    <w:p w:rsidR="00000000" w:rsidDel="00000000" w:rsidP="00000000" w:rsidRDefault="00000000" w:rsidRPr="00000000" w14:paraId="00000255">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256">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257">
      <w:pPr>
        <w:rPr>
          <w:rFonts w:ascii="Noto Sans" w:cs="Noto Sans" w:eastAsia="Noto Sans" w:hAnsi="Noto Sans"/>
          <w:sz w:val="18"/>
          <w:szCs w:val="18"/>
        </w:rPr>
      </w:pPr>
      <w:r w:rsidDel="00000000" w:rsidR="00000000" w:rsidRPr="00000000">
        <w:rPr>
          <w:rtl w:val="0"/>
        </w:rPr>
      </w:r>
    </w:p>
    <w:tbl>
      <w:tblPr>
        <w:tblStyle w:val="Table5"/>
        <w:tblW w:w="10500.0" w:type="dxa"/>
        <w:jc w:val="center"/>
        <w:tblLayout w:type="fixed"/>
        <w:tblLook w:val="0000"/>
      </w:tblPr>
      <w:tblGrid>
        <w:gridCol w:w="2060"/>
        <w:gridCol w:w="8440"/>
        <w:tblGridChange w:id="0">
          <w:tblGrid>
            <w:gridCol w:w="2060"/>
            <w:gridCol w:w="8440"/>
          </w:tblGrid>
        </w:tblGridChange>
      </w:tblGrid>
      <w:tr>
        <w:trPr>
          <w:cantSplit w:val="0"/>
          <w:trHeight w:val="525" w:hRule="atLeast"/>
          <w:tblHeader w:val="1"/>
        </w:trPr>
        <w:tc>
          <w:tcPr>
            <w:tcBorders>
              <w:top w:color="000000" w:space="0" w:sz="8" w:val="single"/>
              <w:left w:color="000000" w:space="0" w:sz="8" w:val="single"/>
              <w:bottom w:color="000000" w:space="0" w:sz="8" w:val="single"/>
              <w:right w:color="000000" w:space="0" w:sz="8" w:val="single"/>
            </w:tcBorders>
            <w:shd w:fill="691c32" w:val="clear"/>
            <w:vAlign w:val="center"/>
          </w:tcPr>
          <w:p w:rsidR="00000000" w:rsidDel="00000000" w:rsidP="00000000" w:rsidRDefault="00000000" w:rsidRPr="00000000" w14:paraId="00000258">
            <w:pPr>
              <w:ind w:left="0" w:hanging="2"/>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NOMBRE GENÉRICO:</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259">
            <w:pPr>
              <w:ind w:left="0" w:hanging="2"/>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SISTEMA CENTRAL DE TRATAMIENTO DE AGUA CON ÓSMOSIS INVERSA PARA HEMODIÁLISIS.</w:t>
            </w:r>
          </w:p>
        </w:tc>
      </w:tr>
      <w:tr>
        <w:trPr>
          <w:cantSplit w:val="0"/>
          <w:trHeight w:val="30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5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CLAVE:</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5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531.829.0235</w:t>
            </w:r>
          </w:p>
        </w:tc>
      </w:tr>
      <w:tr>
        <w:trPr>
          <w:cantSplit w:val="0"/>
          <w:trHeight w:val="30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5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ESPECIALIDAD (ES):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5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Nefrología.</w:t>
            </w:r>
          </w:p>
        </w:tc>
      </w:tr>
      <w:tr>
        <w:trPr>
          <w:cantSplit w:val="0"/>
          <w:trHeight w:val="30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5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SERVICIO (S):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5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Hospitalización. Unidad de Hemodiálisis.</w:t>
            </w:r>
          </w:p>
        </w:tc>
      </w:tr>
      <w:tr>
        <w:trPr>
          <w:cantSplit w:val="0"/>
          <w:trHeight w:val="30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6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CANTIDAD: </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61">
            <w:pPr>
              <w:ind w:left="0" w:hanging="2"/>
              <w:rPr>
                <w:rFonts w:ascii="Noto Sans" w:cs="Noto Sans" w:eastAsia="Noto Sans" w:hAnsi="Noto Sans"/>
                <w:b w:val="1"/>
                <w:bCs w:val="1"/>
                <w:sz w:val="18"/>
                <w:szCs w:val="18"/>
              </w:rPr>
            </w:pPr>
            <w:r w:rsidDel="00000000" w:rsidR="00000000" w:rsidRPr="00000000">
              <w:rPr>
                <w:rFonts w:ascii="Noto Sans" w:cs="Noto Sans" w:eastAsia="Noto Sans" w:hAnsi="Noto Sans"/>
                <w:b w:val="1"/>
                <w:bCs w:val="1"/>
                <w:sz w:val="18"/>
                <w:szCs w:val="18"/>
                <w:rtl w:val="0"/>
              </w:rPr>
              <w:t xml:space="preserve">1</w:t>
            </w:r>
          </w:p>
        </w:tc>
      </w:tr>
      <w:tr>
        <w:trPr>
          <w:cantSplit w:val="1"/>
          <w:trHeight w:val="510" w:hRule="atLeast"/>
          <w:tblHeader w:val="0"/>
        </w:trPr>
        <w:tc>
          <w:tcPr>
            <w:vMerge w:val="restart"/>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6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DESCRIPCIÓN:</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6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Sistema central de tratamiento de agua por ósmosis inversa para la producción de agua en el tratamiento de hemodiálisis.</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6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 Sistema central de tratamiento de agua con ósmosis inversa para hemodiálisis.</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6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 Pre-tratamiento de agua:</w:t>
            </w:r>
          </w:p>
        </w:tc>
      </w:tr>
      <w:tr>
        <w:trPr>
          <w:cantSplit w:val="1"/>
          <w:trHeight w:val="76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6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2.1.- Equipo electro hidráulico que opera a base de diferentes filtros, resinas y membranas para eliminar las impurezas químicas y microbiológicas del agua que se utiliza para los procedimientos de hemodiálisis, para ser utilizada en unidades de hemodiálisis.</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6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2.2.- Interconectada con tubería de PVC cédula 80.</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6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2.3.- Válvulas de muestreo de agua a la salida de cada etapa filtrante.</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6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2.4.- Con sistema de bypass en cada etapa filtrante.</w:t>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7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2.5.- Manómetros de acero inoxidable de fácil lectura instalados a la salida de cada etapa filtrante.</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7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2.6- Bomba centrífuga multietapa</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7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2.6.1.- Con sistema hidroneumático garantizando la presión y flujo del agua cruda</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7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2.6.2.- Con impulsor de plástico o acero inoxidable</w:t>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7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2.7.- Filtro de arena o multimedia con cabezal electrónico para su regeneración, y la eliminación de partículas asentadas o suspendidas de hasta 10 micrómetros de diámetro.</w:t>
            </w:r>
          </w:p>
        </w:tc>
      </w:tr>
      <w:tr>
        <w:trPr>
          <w:cantSplit w:val="1"/>
          <w:trHeight w:val="76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7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2.8.- Dos filtros de carbón activado con cabezal electrónico para su regeneración, para la eliminación de cloro y cloraminas, para obtención de cantidades menores de 0.1 partes por millón de estas sustancias.</w:t>
            </w:r>
          </w:p>
        </w:tc>
      </w:tr>
      <w:tr>
        <w:trPr>
          <w:cantSplit w:val="1"/>
          <w:trHeight w:val="127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7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2.9.- Filtros suavizador(es), con cabezal electrónico para la regeneración de resina por medio de solución de salmuera, con tanque para preparación de salmuera, para eliminación de calcio y magnesio, con capacidad de remoción de acuerdo a la calidad del agua de entrada, que asegure obtener rangos de 1 a 5 partes por millón de carbonato de calcio como dureza total.</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7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 Ósmosis inversa:</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8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3.1.- Motor con impulsor de acero inoxidable o plástico.</w:t>
            </w:r>
          </w:p>
        </w:tc>
      </w:tr>
      <w:tr>
        <w:trPr>
          <w:cantSplit w:val="1"/>
          <w:trHeight w:val="76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8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3.2.- Con capacidad mínima de producción de un litro / min. de agua grado hemodiálisis por cada máquina de hemodiálisis instalada (análisis químico microbiológico de acuerdo a lo indicado en la NOM-003-SSA3-2010).</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8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3.3.- Con sistema de monitoreo:</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8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3.3.1.- Presión de trabajo del equipo.</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8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3.3.2.- Medición del flujo de agua de rechazo.</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8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3.3.3.- Medición del flujo de agua producto</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8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3.3.4.- Medición del flujo de agua de recirculación.</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8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3.3.5.- Medición de sólidos totales disueltos o conductividad.</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9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3.4.- Con sistema para procedimientos de desinfección.</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9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3.5.- Alarmas visuales y audibles:</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9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3.5.1.- Bajo nivel de presión de entrada.</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9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3.5.2.- Sólidos totales disueltos o conductividad.</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9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 Red de distribución del agua tratada:</w:t>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9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4.1.- Tanque de almacenamiento de agua, de plástico, cónico, cerrado y venteado a través de filtro de bacterias.</w:t>
            </w:r>
          </w:p>
        </w:tc>
      </w:tr>
      <w:tr>
        <w:trPr>
          <w:cantSplit w:val="1"/>
          <w:trHeight w:val="76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9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4.2.- Doble bomba centrífuga multietapa, que garantiza la presión de agua suficiente para el trabajo adecuado de las máquinas de hemodiálisis. Con impulsor de plástico o de acero inoxidable.</w:t>
            </w:r>
          </w:p>
        </w:tc>
      </w:tr>
      <w:tr>
        <w:trPr>
          <w:cantSplit w:val="1"/>
          <w:trHeight w:val="76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9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4.3.- Lámpara de luz ultravioleta, para eliminación de bacterias, una instalada después del tanque almacenador, con capacidad de manejo del flujo de agua necesario para la alimentación de agua para la unidad de hemodiálisis.</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A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4.4.- Ultrafiltro(s) para la retención de endotoxinas de 0.2 micras, para agua tratada.</w:t>
            </w:r>
          </w:p>
        </w:tc>
      </w:tr>
      <w:tr>
        <w:trPr>
          <w:cantSplit w:val="1"/>
          <w:trHeight w:val="76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A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4.5.- Que mantenga en forma continua el flujo de agua tratada de recirculación, ya que ésta se distribuye en un circuito cerrado de constante movimiento, mismo que se logra con las bombas de distribución.</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A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4.6.- Material P.V.C cédula 80.</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A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4.7.- Manómetro de acero inoxidable.</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A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 Tablero de control e indicadores:</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A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5.1.- Control de las bombas de distribución</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A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5.2.- Control de llenado de reservorio del agua de hemodiálisis.</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A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5.3.- Indicadores visuales</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B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5.3.1.- Operación de bomba</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B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5.3.2.- Niveles de reservorio del agua de hemodiálisis</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B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5.4.- Alarmas visuales y audibles:</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B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5.4.1.- Nivel de agua alto y bajo del reservorio.</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B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5.4.2.- Falla en el suministro de agua cruda.</w:t>
            </w:r>
          </w:p>
        </w:tc>
      </w:tr>
      <w:tr>
        <w:trPr>
          <w:cantSplit w:val="1"/>
          <w:trHeight w:val="285" w:hRule="atLeast"/>
          <w:tblHeader w:val="0"/>
        </w:trPr>
        <w:tc>
          <w:tcPr>
            <w:vMerge w:val="restart"/>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B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REFACCIONES:</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B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Sacos de Sal peletizada libre de yodo.</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B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Agente desinfectante.</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B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Filtro para entrada de ósmosis inversa de 1 5 micras.</w:t>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C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Las cantidades serán determinadas de acuerdo a las necesidades operativas de las unidades médicas,</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C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asegurando compatibilidad para la marca y modelo del equipo.</w:t>
            </w:r>
          </w:p>
        </w:tc>
      </w:tr>
      <w:tr>
        <w:trPr>
          <w:cantSplit w:val="1"/>
          <w:trHeight w:val="285" w:hRule="atLeast"/>
          <w:tblHeader w:val="0"/>
        </w:trPr>
        <w:tc>
          <w:tcPr>
            <w:tcBorders>
              <w:top w:color="000000" w:space="0" w:sz="0" w:val="nil"/>
              <w:left w:color="000000" w:space="0" w:sz="8" w:val="single"/>
              <w:bottom w:color="000000" w:space="0" w:sz="0" w:val="nil"/>
              <w:right w:color="000000" w:space="0" w:sz="8" w:val="single"/>
            </w:tcBorders>
            <w:vAlign w:val="center"/>
          </w:tcPr>
          <w:p w:rsidR="00000000" w:rsidDel="00000000" w:rsidP="00000000" w:rsidRDefault="00000000" w:rsidRPr="00000000" w14:paraId="000002C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ACCESORIOS</w:t>
            </w:r>
          </w:p>
        </w:tc>
        <w:tc>
          <w:tcPr>
            <w:vMerge w:val="restart"/>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C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Las unidades médicas los seleccionarán de acuerdo a sus necesidades, asegurando su compatibilidad con la marca y modelo del equipo.</w:t>
            </w:r>
          </w:p>
        </w:tc>
      </w:tr>
      <w:tr>
        <w:trPr>
          <w:cantSplit w:val="1"/>
          <w:trHeight w:val="30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C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OPCIONALES:</w:t>
            </w:r>
          </w:p>
        </w:tc>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r>
        <w:trPr>
          <w:cantSplit w:val="1"/>
          <w:trHeight w:val="765" w:hRule="atLeast"/>
          <w:tblHeader w:val="0"/>
        </w:trPr>
        <w:tc>
          <w:tcPr>
            <w:vMerge w:val="restart"/>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C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ACCESORIOS: </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C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Tomas de salida necesarias de acuerdo al número de máquinas de hemodiálisis, para preparación de bicarbonato y con sistema que no disminuya el flujo y la presión de agua para las máquinas.</w:t>
            </w:r>
          </w:p>
        </w:tc>
      </w:tr>
      <w:tr>
        <w:trPr>
          <w:cantSplit w:val="1"/>
          <w:trHeight w:val="52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C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Las unidades médicas los seleccionarán de acuerdo a sus necesidades, asegurando su compatibilidad con la marca y modelo del equipo.</w:t>
            </w:r>
          </w:p>
        </w:tc>
      </w:tr>
      <w:tr>
        <w:trPr>
          <w:cantSplit w:val="1"/>
          <w:trHeight w:val="285" w:hRule="atLeast"/>
          <w:tblHeader w:val="0"/>
        </w:trPr>
        <w:tc>
          <w:tcPr>
            <w:vMerge w:val="restart"/>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C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INSTALACIÓN:</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C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Área sugerida para instalación de tratamiento de agua.</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C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 x 4 m2 para un rango de 3 a 12 máquinas de hemodiálisis.</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D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 x 5 m2 para un rango de 13 a 20 máquinas de hemodiálisis.</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D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 x 5 m2 para un rango de 21 a 40 máquinas de hemodiálisis.</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D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Agua potable de acuerdo a lo establecido en la NOM-003-SSA3-2010.</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D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Flujo de entrada de agua de acuerdo a requerimientos de la unidad de hemodiálisis.</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D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Temperatura del agua de entrada de 5 a 20°C.</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2D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Corriente eléctrica 120 V +/- 10%, 60 Hz. o 220 V / 60 Hz.</w:t>
            </w:r>
          </w:p>
        </w:tc>
      </w:tr>
      <w:tr>
        <w:trPr>
          <w:cantSplit w:val="1"/>
          <w:trHeight w:val="52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D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Drenaje central con pendiente de 2% con capacidad de manejo de flujo de acuerdo a la unidad de ósmosis, tubería PVC cédula 40 con diámetro de 2" como mínimo.</w:t>
            </w:r>
          </w:p>
        </w:tc>
      </w:tr>
      <w:tr>
        <w:trPr>
          <w:cantSplit w:val="0"/>
          <w:trHeight w:val="30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D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MANTENIMIENTO:</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D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Preventivo y correctivo por personal calificado.</w:t>
            </w:r>
          </w:p>
        </w:tc>
      </w:tr>
      <w:tr>
        <w:trPr>
          <w:cantSplit w:val="0"/>
          <w:trHeight w:val="30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E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OPERACIÓN:</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E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Por personal especializado y de acuerdo al manual de operación.</w:t>
            </w:r>
          </w:p>
        </w:tc>
      </w:tr>
    </w:tbl>
    <w:p w:rsidR="00000000" w:rsidDel="00000000" w:rsidP="00000000" w:rsidRDefault="00000000" w:rsidRPr="00000000" w14:paraId="000002E2">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2E3">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2E4">
      <w:pPr>
        <w:rPr>
          <w:rFonts w:ascii="Noto Sans" w:cs="Noto Sans" w:eastAsia="Noto Sans" w:hAnsi="Noto Sans"/>
          <w:sz w:val="18"/>
          <w:szCs w:val="18"/>
        </w:rPr>
      </w:pPr>
      <w:r w:rsidDel="00000000" w:rsidR="00000000" w:rsidRPr="00000000">
        <w:rPr>
          <w:rtl w:val="0"/>
        </w:rPr>
      </w:r>
    </w:p>
    <w:tbl>
      <w:tblPr>
        <w:tblStyle w:val="Table6"/>
        <w:tblW w:w="1050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049"/>
        <w:gridCol w:w="8291"/>
        <w:gridCol w:w="160"/>
        <w:tblGridChange w:id="0">
          <w:tblGrid>
            <w:gridCol w:w="2049"/>
            <w:gridCol w:w="8291"/>
            <w:gridCol w:w="160"/>
          </w:tblGrid>
        </w:tblGridChange>
      </w:tblGrid>
      <w:tr>
        <w:trPr>
          <w:cantSplit w:val="0"/>
          <w:trHeight w:val="525" w:hRule="atLeast"/>
          <w:tblHeader w:val="1"/>
        </w:trPr>
        <w:tc>
          <w:tcPr>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2E5">
            <w:pPr>
              <w:ind w:left="0" w:hanging="2"/>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NOMBRE GENÉRICO:</w:t>
            </w:r>
          </w:p>
        </w:tc>
        <w:tc>
          <w:tcPr>
            <w:gridSpan w:val="2"/>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2E6">
            <w:pPr>
              <w:ind w:left="0" w:hanging="2"/>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CARRO ROJO CON EQUIPO COMPLETO PARA REANIMACIÓN CON DESFIBRILADOR-MONITOR-MARCAPASO.</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CLAVE: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531.191.0391</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ESPECIALIDAD (ES):</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Médicas.</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SERVICIO (S):</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Unidad de Cuidados Intensivos. Hospitalización. Urgencias.</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CANTIDAD: </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2">
            <w:pPr>
              <w:ind w:left="0" w:hanging="2"/>
              <w:rPr>
                <w:rFonts w:ascii="Noto Sans" w:cs="Noto Sans" w:eastAsia="Noto Sans" w:hAnsi="Noto Sans"/>
                <w:b w:val="1"/>
                <w:bCs w:val="1"/>
                <w:sz w:val="18"/>
                <w:szCs w:val="18"/>
              </w:rPr>
            </w:pPr>
            <w:r w:rsidDel="00000000" w:rsidR="00000000" w:rsidRPr="00000000">
              <w:rPr>
                <w:rFonts w:ascii="Noto Sans" w:cs="Noto Sans" w:eastAsia="Noto Sans" w:hAnsi="Noto Sans"/>
                <w:b w:val="1"/>
                <w:bCs w:val="1"/>
                <w:sz w:val="18"/>
                <w:szCs w:val="18"/>
                <w:rtl w:val="0"/>
              </w:rPr>
              <w:t xml:space="preserve">1</w:t>
            </w:r>
          </w:p>
        </w:tc>
      </w:tr>
      <w:tr>
        <w:trPr>
          <w:cantSplit w:val="1"/>
          <w:trHeight w:val="1275"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DESCRIPCIÓN:</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Carro rodable con sistema de freno para realizar las maniobras de reanimación, cardioversión y desfibrilación cardiopulmonar. Con compartimientos para accesorios, al menos uno de ellos con dispositivo de seguridad. Con soporte para la tabla de compresiones cardiacas externas y para tanque de oxígeno. Poste de altura ajustable para infusiones. Reanimador pulmonar. Con equipo para intubación endotraqueal.</w:t>
            </w:r>
          </w:p>
        </w:tc>
      </w:tr>
      <w:tr>
        <w:trPr>
          <w:cantSplit w:val="1"/>
          <w:trHeight w:val="510"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Equipo de monitoreo continuo con pantalla de despliegue de al menos ECG saturación de oxígeno y frecuencia cardíaca. Energía para descarga externa seleccionable.</w:t>
            </w:r>
          </w:p>
        </w:tc>
      </w:tr>
      <w:tr>
        <w:trPr>
          <w:cantSplit w:val="1"/>
          <w:trHeight w:val="1530"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Alarmas visibles y audibles. Indicadores. Capacidad de memoria de acuerdo a las necesidades. Registro en papel térmico de tendencias. Paletas pediátricas y adulto para desfibrilación y cardioversión. Con selector de modo. Con opción de descarga. Con sistema de suspensión de la carga. Con sistema para probar descarga. Batería recargable que garantice al menos 30 desfibrilaciones a carga máxima. Con tiempo de carga completa de la batería. Con energía bifásica.</w:t>
            </w:r>
          </w:p>
        </w:tc>
      </w:tr>
      <w:tr>
        <w:trPr>
          <w:cantSplit w:val="1"/>
          <w:trHeight w:val="525"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Marcapaso externo transcutáneo interconstruído. Seleccionable en intervalos. Frecuencia de marcapaso ajustable. Activación por modos: fijo o asincrónico y a demanda o sincrónico.</w:t>
            </w:r>
          </w:p>
        </w:tc>
      </w:tr>
      <w:tr>
        <w:trPr>
          <w:cantSplit w:val="0"/>
          <w:trHeight w:val="205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REFACCIONES:</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Las unidades médicas seleccionaran de acuerdo a sus necesidades, marca y modelo: Electrodos para monitoreo de ECG. Electrodos autoadheribles para marcapaso transcutáneo, pasta conductora para desfibrilación y cardioversión. Papel termosensible para impresión. Mascarillas transparentes reusables (adulto, adulto/adolescente, preescolar y recién nacido) esterilizable en autoclave, desarmables para limpieza y esterilización Sellos de garantía: de plástico, desechables con número de serie para su control. Conectores para paciente y oxígeno. Focos para el laringoscopio. De acuerdo a la marca, modelo y a las necesidades operativas de las unidades médicas.</w:t>
            </w:r>
          </w:p>
        </w:tc>
      </w:tr>
      <w:tr>
        <w:trPr>
          <w:cantSplit w:val="1"/>
          <w:trHeight w:val="327"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ACCESORIOS OPCIONALES:</w:t>
            </w:r>
          </w:p>
        </w:tc>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Las unidades médicas seleccionaran de acuerdo a sus necesidades marca y modelo: Tabla para compresiones cardiacas externas. Estuche de guarda y protección de material rígido y resistente (no caja de cartón). Cable para paciente de tres puntas para ECG. Cable para los electrodos de marcapaso para adulto y niños. Sensores para saturación de oxígeno: de dedo para aplicación adulto/pediátrico y multisitio neonatal, reusable. Tanque de oxígeno tipo “E”, con manómetro y válvula reguladora. Impresora térmica. Mango y hojas de laringoscopio. Monitor multiparamétrico. Gabinete con al menos dos cajones.</w:t>
            </w:r>
          </w:p>
        </w:tc>
      </w:tr>
      <w:tr>
        <w:trPr>
          <w:cantSplit w:val="1"/>
          <w:trHeight w:val="300"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INSTALACIÓN: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Corriente eléctrica 120 V/60 Hz.</w:t>
            </w:r>
          </w:p>
        </w:tc>
        <w:tc>
          <w:tcPr>
            <w:vAlign w:val="center"/>
          </w:tcPr>
          <w:p w:rsidR="00000000" w:rsidDel="00000000" w:rsidP="00000000" w:rsidRDefault="00000000" w:rsidRPr="00000000" w14:paraId="0000030B">
            <w:pPr>
              <w:ind w:left="0" w:hanging="2"/>
              <w:rPr>
                <w:rFonts w:ascii="Noto Sans" w:cs="Noto Sans" w:eastAsia="Noto Sans" w:hAnsi="Noto Sans"/>
                <w:sz w:val="18"/>
                <w:szCs w:val="18"/>
              </w:rPr>
            </w:pPr>
            <w:r w:rsidDel="00000000" w:rsidR="00000000" w:rsidRPr="00000000">
              <w:rPr>
                <w:rtl w:val="0"/>
              </w:rPr>
            </w:r>
          </w:p>
        </w:tc>
      </w:tr>
      <w:tr>
        <w:trPr>
          <w:cantSplit w:val="0"/>
          <w:trHeight w:val="52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MANTENIMIENTO: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Preventivo.</w:t>
              <w:br w:type="textWrapping"/>
              <w:t xml:space="preserve">Correctivo por personal calificado.</w:t>
            </w:r>
          </w:p>
        </w:tc>
        <w:tc>
          <w:tcPr>
            <w:vAlign w:val="center"/>
          </w:tcPr>
          <w:p w:rsidR="00000000" w:rsidDel="00000000" w:rsidP="00000000" w:rsidRDefault="00000000" w:rsidRPr="00000000" w14:paraId="0000030E">
            <w:pPr>
              <w:ind w:left="0" w:hanging="2"/>
              <w:rPr>
                <w:rFonts w:ascii="Noto Sans" w:cs="Noto Sans" w:eastAsia="Noto Sans" w:hAnsi="Noto Sans"/>
                <w:sz w:val="18"/>
                <w:szCs w:val="18"/>
              </w:rPr>
            </w:pP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OPERACIÓN: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Por personal especializado y de acuerdo al manual de operación.</w:t>
            </w:r>
          </w:p>
        </w:tc>
        <w:tc>
          <w:tcPr>
            <w:vAlign w:val="center"/>
          </w:tcPr>
          <w:p w:rsidR="00000000" w:rsidDel="00000000" w:rsidP="00000000" w:rsidRDefault="00000000" w:rsidRPr="00000000" w14:paraId="00000311">
            <w:pPr>
              <w:ind w:left="0" w:hanging="2"/>
              <w:rPr>
                <w:rFonts w:ascii="Noto Sans" w:cs="Noto Sans" w:eastAsia="Noto Sans" w:hAnsi="Noto Sans"/>
                <w:sz w:val="18"/>
                <w:szCs w:val="18"/>
              </w:rPr>
            </w:pPr>
            <w:r w:rsidDel="00000000" w:rsidR="00000000" w:rsidRPr="00000000">
              <w:rPr>
                <w:rtl w:val="0"/>
              </w:rPr>
            </w:r>
          </w:p>
        </w:tc>
      </w:tr>
    </w:tbl>
    <w:p w:rsidR="00000000" w:rsidDel="00000000" w:rsidP="00000000" w:rsidRDefault="00000000" w:rsidRPr="00000000" w14:paraId="00000312">
      <w:pPr>
        <w:rPr>
          <w:rFonts w:ascii="Noto Sans" w:cs="Noto Sans" w:eastAsia="Noto Sans" w:hAnsi="Noto Sans"/>
          <w:sz w:val="18"/>
          <w:szCs w:val="18"/>
        </w:rPr>
      </w:pPr>
      <w:r w:rsidDel="00000000" w:rsidR="00000000" w:rsidRPr="00000000">
        <w:rPr>
          <w:rtl w:val="0"/>
        </w:rPr>
      </w:r>
    </w:p>
    <w:tbl>
      <w:tblPr>
        <w:tblStyle w:val="Table7"/>
        <w:tblW w:w="10500.0" w:type="dxa"/>
        <w:jc w:val="center"/>
        <w:tblLayout w:type="fixed"/>
        <w:tblLook w:val="0000"/>
      </w:tblPr>
      <w:tblGrid>
        <w:gridCol w:w="2060"/>
        <w:gridCol w:w="8440"/>
        <w:tblGridChange w:id="0">
          <w:tblGrid>
            <w:gridCol w:w="2060"/>
            <w:gridCol w:w="8440"/>
          </w:tblGrid>
        </w:tblGridChange>
      </w:tblGrid>
      <w:tr>
        <w:trPr>
          <w:cantSplit w:val="0"/>
          <w:trHeight w:val="525" w:hRule="atLeast"/>
          <w:tblHeader w:val="0"/>
        </w:trPr>
        <w:tc>
          <w:tcPr>
            <w:tcBorders>
              <w:top w:color="000000" w:space="0" w:sz="8" w:val="single"/>
              <w:left w:color="000000" w:space="0" w:sz="8" w:val="single"/>
              <w:bottom w:color="000000" w:space="0" w:sz="8" w:val="single"/>
              <w:right w:color="000000" w:space="0" w:sz="8" w:val="single"/>
            </w:tcBorders>
            <w:shd w:fill="691c32" w:val="clear"/>
            <w:vAlign w:val="center"/>
          </w:tcPr>
          <w:p w:rsidR="00000000" w:rsidDel="00000000" w:rsidP="00000000" w:rsidRDefault="00000000" w:rsidRPr="00000000" w14:paraId="00000313">
            <w:pPr>
              <w:ind w:left="0" w:hanging="2"/>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NOMBRE GENÉRICO:</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314">
            <w:pPr>
              <w:ind w:left="0" w:hanging="2"/>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BÁSCULA ELECTRÓNICA PARA SILLA DE RUEDAS.</w:t>
            </w:r>
          </w:p>
        </w:tc>
      </w:tr>
      <w:tr>
        <w:trPr>
          <w:cantSplit w:val="0"/>
          <w:trHeight w:val="30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1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CLAVE:</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31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531.110.0223</w:t>
            </w:r>
          </w:p>
        </w:tc>
      </w:tr>
      <w:tr>
        <w:trPr>
          <w:cantSplit w:val="0"/>
          <w:trHeight w:val="30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1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ESPECIALIDAD (ES):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31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Médicas.</w:t>
            </w:r>
          </w:p>
        </w:tc>
      </w:tr>
      <w:tr>
        <w:trPr>
          <w:cantSplit w:val="0"/>
          <w:trHeight w:val="30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1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SERVICIO (S):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31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Consulta Externa, Hospitalización, Urgencias.</w:t>
            </w:r>
          </w:p>
        </w:tc>
      </w:tr>
      <w:tr>
        <w:trPr>
          <w:cantSplit w:val="0"/>
          <w:trHeight w:val="30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1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CANTIDAD: </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31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w:t>
            </w:r>
          </w:p>
        </w:tc>
      </w:tr>
      <w:tr>
        <w:trPr>
          <w:cantSplit w:val="1"/>
          <w:trHeight w:val="285" w:hRule="atLeast"/>
          <w:tblHeader w:val="0"/>
        </w:trPr>
        <w:tc>
          <w:tcPr>
            <w:vMerge w:val="restart"/>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1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DESCRIPCIÓN:</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31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Báscula para medir el peso de una persona sentada en silla de ruedas.</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32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 Plataforma estable con rampa que permita el fácil acceso para la silla de ruedas.</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32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 Despliegue digital del peso en pantalla.</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32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 Rango de medición: 0 a 300 kilogramos o mayor.</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32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 División: 100 gramos o menor.</w:t>
            </w:r>
          </w:p>
        </w:tc>
      </w:tr>
      <w:tr>
        <w:trPr>
          <w:cantSplit w:val="1"/>
          <w:trHeight w:val="28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32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 Función que elimine el peso adicional de la silla de ruedas y/o accesorios (Función tara).</w:t>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32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 Función de retención que permita mantener la medición de los pacientes que se han desplazado de la báscula.</w:t>
            </w:r>
          </w:p>
        </w:tc>
      </w:tr>
      <w:tr>
        <w:trPr>
          <w:cantSplit w:val="1"/>
          <w:trHeight w:val="30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32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7.- Índice de masa corporal (BMI y/o IMC).</w:t>
            </w:r>
          </w:p>
        </w:tc>
      </w:tr>
      <w:tr>
        <w:trPr>
          <w:cantSplit w:val="0"/>
          <w:trHeight w:val="30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2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REFACCIONES: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32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Baterías de acuerdo a marca, modelo y especificaciones del fabricante.</w:t>
            </w:r>
          </w:p>
        </w:tc>
      </w:tr>
      <w:tr>
        <w:trPr>
          <w:cantSplit w:val="1"/>
          <w:trHeight w:val="285" w:hRule="atLeast"/>
          <w:tblHeader w:val="0"/>
        </w:trPr>
        <w:tc>
          <w:tcPr>
            <w:tcBorders>
              <w:top w:color="000000" w:space="0" w:sz="0" w:val="nil"/>
              <w:left w:color="000000" w:space="0" w:sz="8" w:val="single"/>
              <w:bottom w:color="000000" w:space="0" w:sz="0" w:val="nil"/>
              <w:right w:color="000000" w:space="0" w:sz="8" w:val="single"/>
            </w:tcBorders>
            <w:vAlign w:val="center"/>
          </w:tcPr>
          <w:p w:rsidR="00000000" w:rsidDel="00000000" w:rsidP="00000000" w:rsidRDefault="00000000" w:rsidRPr="00000000" w14:paraId="0000032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ACCESORIOS</w:t>
            </w:r>
          </w:p>
        </w:tc>
        <w:tc>
          <w:tcPr>
            <w:vMerge w:val="restart"/>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3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Barandal (es), Soporte para display. Según marca y modelo, opcional.</w:t>
            </w:r>
          </w:p>
        </w:tc>
      </w:tr>
      <w:tr>
        <w:trPr>
          <w:cantSplit w:val="1"/>
          <w:trHeight w:val="30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3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OPCIONALES:</w:t>
            </w:r>
          </w:p>
        </w:tc>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r>
        <w:trPr>
          <w:cantSplit w:val="0"/>
          <w:trHeight w:val="52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3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ACCESORIOS: </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33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Las unidades médicas los seleccionarán de acuerdo a sus necesidades, asegurando su compatibilidad con la marca y modelo del equipo.</w:t>
            </w:r>
          </w:p>
        </w:tc>
      </w:tr>
      <w:tr>
        <w:trPr>
          <w:cantSplit w:val="0"/>
          <w:trHeight w:val="30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3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INSTALACIÓN:</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33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Que opere a 120V 60 Hz +/- 10%. y/o baterías recargables y/o desechables.</w:t>
            </w:r>
          </w:p>
        </w:tc>
      </w:tr>
      <w:tr>
        <w:trPr>
          <w:cantSplit w:val="0"/>
          <w:trHeight w:val="30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3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MANTENIMIENTO:</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33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Preventivo y correctivo por personal calificado.</w:t>
            </w:r>
          </w:p>
        </w:tc>
      </w:tr>
      <w:tr>
        <w:trPr>
          <w:cantSplit w:val="0"/>
          <w:trHeight w:val="30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3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OPERACIÓN:</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33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Profesional de la salud.</w:t>
            </w:r>
          </w:p>
        </w:tc>
      </w:tr>
    </w:tbl>
    <w:p w:rsidR="00000000" w:rsidDel="00000000" w:rsidP="00000000" w:rsidRDefault="00000000" w:rsidRPr="00000000" w14:paraId="0000033B">
      <w:pPr>
        <w:rPr>
          <w:rFonts w:ascii="Noto Sans" w:cs="Noto Sans" w:eastAsia="Noto Sans" w:hAnsi="Noto Sans"/>
          <w:sz w:val="18"/>
          <w:szCs w:val="18"/>
        </w:rPr>
      </w:pPr>
      <w:r w:rsidDel="00000000" w:rsidR="00000000" w:rsidRPr="00000000">
        <w:rPr>
          <w:rtl w:val="0"/>
        </w:rPr>
      </w:r>
    </w:p>
    <w:tbl>
      <w:tblPr>
        <w:tblStyle w:val="Table8"/>
        <w:tblW w:w="10500.0" w:type="dxa"/>
        <w:jc w:val="center"/>
        <w:tblLayout w:type="fixed"/>
        <w:tblLook w:val="0000"/>
      </w:tblPr>
      <w:tblGrid>
        <w:gridCol w:w="2060"/>
        <w:gridCol w:w="8440"/>
        <w:tblGridChange w:id="0">
          <w:tblGrid>
            <w:gridCol w:w="2060"/>
            <w:gridCol w:w="8440"/>
          </w:tblGrid>
        </w:tblGridChange>
      </w:tblGrid>
      <w:tr>
        <w:trPr>
          <w:cantSplit w:val="0"/>
          <w:trHeight w:val="525" w:hRule="atLeast"/>
          <w:tblHeader w:val="0"/>
        </w:trPr>
        <w:tc>
          <w:tcPr>
            <w:tcBorders>
              <w:top w:color="000000" w:space="0" w:sz="8" w:val="single"/>
              <w:left w:color="000000" w:space="0" w:sz="8" w:val="single"/>
              <w:bottom w:color="000000" w:space="0" w:sz="8" w:val="single"/>
              <w:right w:color="000000" w:space="0" w:sz="8" w:val="single"/>
            </w:tcBorders>
            <w:shd w:fill="691c32" w:val="clear"/>
            <w:vAlign w:val="center"/>
          </w:tcPr>
          <w:p w:rsidR="00000000" w:rsidDel="00000000" w:rsidP="00000000" w:rsidRDefault="00000000" w:rsidRPr="00000000" w14:paraId="0000033C">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NOMBRE GENÉRICO:</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33D">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SILLON - REPOSET</w:t>
            </w:r>
          </w:p>
        </w:tc>
      </w:tr>
      <w:tr>
        <w:trPr>
          <w:cantSplit w:val="0"/>
          <w:trHeight w:val="30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3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CLAVE:</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33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N/A</w:t>
            </w:r>
          </w:p>
        </w:tc>
      </w:tr>
      <w:tr>
        <w:trPr>
          <w:cantSplit w:val="0"/>
          <w:trHeight w:val="300" w:hRule="atLeast"/>
          <w:tblHeader w:val="0"/>
        </w:trPr>
        <w:tc>
          <w:tcPr>
            <w:tcBorders>
              <w:top w:color="000000" w:space="0" w:sz="0" w:val="nil"/>
              <w:left w:color="000000" w:space="0" w:sz="8" w:val="single"/>
              <w:bottom w:color="000000" w:space="0" w:sz="0" w:val="nil"/>
              <w:right w:color="000000" w:space="0" w:sz="8" w:val="single"/>
            </w:tcBorders>
            <w:vAlign w:val="center"/>
          </w:tcPr>
          <w:p w:rsidR="00000000" w:rsidDel="00000000" w:rsidP="00000000" w:rsidRDefault="00000000" w:rsidRPr="00000000" w14:paraId="0000034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CANTIDAD: </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34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8</w:t>
            </w:r>
          </w:p>
        </w:tc>
      </w:tr>
      <w:tr>
        <w:trPr>
          <w:cantSplit w:val="1"/>
          <w:trHeight w:val="285" w:hRule="atLeast"/>
          <w:tblHeader w:val="0"/>
        </w:trPr>
        <w:tc>
          <w:tcPr>
            <w:vMerge w:val="restart"/>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4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DESCRIPCIÓN:</w:t>
            </w:r>
          </w:p>
        </w:tc>
        <w:tc>
          <w:tcPr>
            <w:tcBorders>
              <w:top w:color="000000" w:space="0" w:sz="8" w:val="single"/>
              <w:left w:color="000000" w:space="0" w:sz="0" w:val="nil"/>
              <w:bottom w:color="000000" w:space="0" w:sz="0" w:val="nil"/>
              <w:right w:color="000000" w:space="0" w:sz="8" w:val="single"/>
            </w:tcBorders>
            <w:vAlign w:val="center"/>
          </w:tcPr>
          <w:p w:rsidR="00000000" w:rsidDel="00000000" w:rsidP="00000000" w:rsidRDefault="00000000" w:rsidRPr="00000000" w14:paraId="0000034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Reclinables que logren un decúbito dorsal adecuado para procedimientos médicos durante la sesión.</w:t>
            </w:r>
          </w:p>
        </w:tc>
      </w:tr>
      <w:tr>
        <w:trPr>
          <w:cantSplit w:val="1"/>
          <w:trHeight w:val="285"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34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-Seguros para la paciente y personal enfermería.</w:t>
            </w:r>
          </w:p>
        </w:tc>
      </w:tr>
      <w:tr>
        <w:trPr>
          <w:cantSplit w:val="1"/>
          <w:trHeight w:val="285"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34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-Fácil limpieza.</w:t>
            </w:r>
          </w:p>
        </w:tc>
      </w:tr>
      <w:tr>
        <w:trPr>
          <w:cantSplit w:val="1"/>
          <w:trHeight w:val="285"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34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-Ergonómicamente diseñado que permita el trendelemburg por cada máquina. </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34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-Con sistema de freno con aletas laterales en ambos lados.</w:t>
            </w:r>
          </w:p>
        </w:tc>
      </w:tr>
    </w:tbl>
    <w:p w:rsidR="00000000" w:rsidDel="00000000" w:rsidP="00000000" w:rsidRDefault="00000000" w:rsidRPr="00000000" w14:paraId="0000034C">
      <w:pPr>
        <w:rPr>
          <w:rFonts w:ascii="Noto Sans" w:cs="Noto Sans" w:eastAsia="Noto Sans" w:hAnsi="Noto Sans"/>
          <w:sz w:val="18"/>
          <w:szCs w:val="18"/>
        </w:rPr>
      </w:pPr>
      <w:r w:rsidDel="00000000" w:rsidR="00000000" w:rsidRPr="00000000">
        <w:rPr>
          <w:rtl w:val="0"/>
        </w:rPr>
      </w:r>
    </w:p>
    <w:tbl>
      <w:tblPr>
        <w:tblStyle w:val="Table9"/>
        <w:tblW w:w="10480.0" w:type="dxa"/>
        <w:jc w:val="center"/>
        <w:tblLayout w:type="fixed"/>
        <w:tblLook w:val="0000"/>
      </w:tblPr>
      <w:tblGrid>
        <w:gridCol w:w="2080"/>
        <w:gridCol w:w="8400"/>
        <w:tblGridChange w:id="0">
          <w:tblGrid>
            <w:gridCol w:w="2080"/>
            <w:gridCol w:w="8400"/>
          </w:tblGrid>
        </w:tblGridChange>
      </w:tblGrid>
      <w:tr>
        <w:trPr>
          <w:cantSplit w:val="0"/>
          <w:trHeight w:val="645" w:hRule="atLeast"/>
          <w:tblHeader w:val="0"/>
        </w:trPr>
        <w:tc>
          <w:tcPr>
            <w:tcBorders>
              <w:top w:color="000000" w:space="0" w:sz="8" w:val="single"/>
              <w:left w:color="000000" w:space="0" w:sz="8" w:val="single"/>
              <w:bottom w:color="000000" w:space="0" w:sz="8" w:val="single"/>
              <w:right w:color="000000" w:space="0" w:sz="8" w:val="single"/>
            </w:tcBorders>
            <w:shd w:fill="691c32" w:val="clear"/>
            <w:vAlign w:val="center"/>
          </w:tcPr>
          <w:p w:rsidR="00000000" w:rsidDel="00000000" w:rsidP="00000000" w:rsidRDefault="00000000" w:rsidRPr="00000000" w14:paraId="0000034D">
            <w:pPr>
              <w:ind w:left="0" w:hanging="2"/>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NOMBRE GENÉRICO:</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34E">
            <w:pPr>
              <w:ind w:left="0" w:hanging="2"/>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TELEVISORES DE PANTALLA PLANA 32-50 PULGADAS LED</w:t>
            </w:r>
          </w:p>
        </w:tc>
      </w:tr>
      <w:tr>
        <w:trPr>
          <w:cantSplit w:val="0"/>
          <w:trHeight w:val="33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4F">
            <w:pPr>
              <w:ind w:left="0" w:hanging="2"/>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CLAVE:</w:t>
            </w:r>
          </w:p>
        </w:tc>
        <w:tc>
          <w:tcPr>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350">
            <w:pPr>
              <w:ind w:left="0" w:hanging="2"/>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N/A</w:t>
            </w:r>
          </w:p>
        </w:tc>
      </w:tr>
      <w:tr>
        <w:trPr>
          <w:cantSplit w:val="0"/>
          <w:trHeight w:val="330" w:hRule="atLeast"/>
          <w:tblHeader w:val="0"/>
        </w:trPr>
        <w:tc>
          <w:tcPr>
            <w:tcBorders>
              <w:top w:color="000000" w:space="0" w:sz="0" w:val="nil"/>
              <w:left w:color="000000" w:space="0" w:sz="8" w:val="single"/>
              <w:bottom w:color="000000" w:space="0" w:sz="0" w:val="nil"/>
              <w:right w:color="000000" w:space="0" w:sz="0" w:val="nil"/>
            </w:tcBorders>
            <w:vAlign w:val="center"/>
          </w:tcPr>
          <w:p w:rsidR="00000000" w:rsidDel="00000000" w:rsidP="00000000" w:rsidRDefault="00000000" w:rsidRPr="00000000" w14:paraId="00000351">
            <w:pPr>
              <w:ind w:left="0" w:hanging="2"/>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CANTIDAD: </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52">
            <w:pPr>
              <w:ind w:left="0" w:hanging="2"/>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3</w:t>
            </w:r>
          </w:p>
        </w:tc>
      </w:tr>
      <w:tr>
        <w:trPr>
          <w:cantSplit w:val="0"/>
          <w:trHeight w:val="645" w:hRule="atLeast"/>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53">
            <w:pPr>
              <w:ind w:left="0" w:hanging="2"/>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DESCRIPCIÓN</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354">
            <w:pPr>
              <w:ind w:left="0" w:hanging="2"/>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-Con servicio de internet para proporcionar al paciente series educativas y de entretenimiento.</w:t>
            </w:r>
          </w:p>
        </w:tc>
      </w:tr>
    </w:tbl>
    <w:p w:rsidR="00000000" w:rsidDel="00000000" w:rsidP="00000000" w:rsidRDefault="00000000" w:rsidRPr="00000000" w14:paraId="00000355">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56">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57">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58">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59">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5A">
      <w:pPr>
        <w:rPr>
          <w:rFonts w:ascii="Noto Sans" w:cs="Noto Sans" w:eastAsia="Noto Sans" w:hAnsi="Noto Sans"/>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35B">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5C">
      <w:pPr>
        <w:jc w:val="center"/>
        <w:rPr>
          <w:rFonts w:ascii="Noto Sans" w:cs="Noto Sans" w:eastAsia="Noto Sans" w:hAnsi="Noto Sans"/>
          <w:b w:val="1"/>
          <w:bCs w:val="1"/>
          <w:sz w:val="18"/>
          <w:szCs w:val="18"/>
        </w:rPr>
      </w:pPr>
      <w:r w:rsidDel="00000000" w:rsidR="00000000" w:rsidRPr="00000000">
        <w:rPr>
          <w:rFonts w:ascii="Noto Sans" w:cs="Noto Sans" w:eastAsia="Noto Sans" w:hAnsi="Noto Sans"/>
          <w:b w:val="1"/>
          <w:bCs w:val="1"/>
          <w:sz w:val="18"/>
          <w:szCs w:val="18"/>
          <w:rtl w:val="0"/>
        </w:rPr>
        <w:t xml:space="preserve">ANEXO 3 (TRES) “REQUERIMIENTO DE CONSUMIBLES”</w:t>
      </w:r>
    </w:p>
    <w:p w:rsidR="00000000" w:rsidDel="00000000" w:rsidP="00000000" w:rsidRDefault="00000000" w:rsidRPr="00000000" w14:paraId="0000035D">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5E">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El licitante adjudicado deberá proporcionar los siguientes insumos de acuerdo a la distribución especificada en la tabla de equipo y consumibles requeridos por procedimiento para la prestación del servicio.</w:t>
      </w:r>
    </w:p>
    <w:p w:rsidR="00000000" w:rsidDel="00000000" w:rsidP="00000000" w:rsidRDefault="00000000" w:rsidRPr="00000000" w14:paraId="0000035F">
      <w:pPr>
        <w:rPr>
          <w:rFonts w:ascii="Noto Sans" w:cs="Noto Sans" w:eastAsia="Noto Sans" w:hAnsi="Noto Sans"/>
          <w:sz w:val="18"/>
          <w:szCs w:val="18"/>
        </w:rPr>
      </w:pPr>
      <w:r w:rsidDel="00000000" w:rsidR="00000000" w:rsidRPr="00000000">
        <w:rPr>
          <w:rtl w:val="0"/>
        </w:rPr>
      </w:r>
    </w:p>
    <w:tbl>
      <w:tblPr>
        <w:tblStyle w:val="Table10"/>
        <w:tblW w:w="9435.0" w:type="dxa"/>
        <w:jc w:val="center"/>
        <w:tblLayout w:type="fixed"/>
        <w:tblLook w:val="0000"/>
      </w:tblPr>
      <w:tblGrid>
        <w:gridCol w:w="465"/>
        <w:gridCol w:w="1800"/>
        <w:gridCol w:w="5535"/>
        <w:gridCol w:w="1635"/>
        <w:tblGridChange w:id="0">
          <w:tblGrid>
            <w:gridCol w:w="465"/>
            <w:gridCol w:w="1800"/>
            <w:gridCol w:w="5535"/>
            <w:gridCol w:w="1635"/>
          </w:tblGrid>
        </w:tblGridChange>
      </w:tblGrid>
      <w:tr>
        <w:trPr>
          <w:cantSplit w:val="0"/>
          <w:trHeight w:val="735" w:hRule="atLeast"/>
          <w:tblHeader w:val="1"/>
        </w:trPr>
        <w:tc>
          <w:tcPr>
            <w:tcBorders>
              <w:top w:color="000000" w:space="0" w:sz="8" w:val="single"/>
              <w:left w:color="000000" w:space="0" w:sz="8" w:val="single"/>
              <w:bottom w:color="000000" w:space="0" w:sz="0" w:val="nil"/>
              <w:right w:color="000000" w:space="0" w:sz="8" w:val="single"/>
            </w:tcBorders>
            <w:shd w:fill="691c32" w:val="clear"/>
            <w:vAlign w:val="center"/>
          </w:tcPr>
          <w:p w:rsidR="00000000" w:rsidDel="00000000" w:rsidP="00000000" w:rsidRDefault="00000000" w:rsidRPr="00000000" w14:paraId="00000360">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NO.</w:t>
            </w:r>
          </w:p>
        </w:tc>
        <w:tc>
          <w:tcPr>
            <w:tcBorders>
              <w:top w:color="000000" w:space="0" w:sz="8" w:val="single"/>
              <w:left w:color="000000" w:space="0" w:sz="0" w:val="nil"/>
              <w:bottom w:color="000000" w:space="0" w:sz="0" w:val="nil"/>
              <w:right w:color="000000" w:space="0" w:sz="8" w:val="single"/>
            </w:tcBorders>
            <w:shd w:fill="691c32" w:val="clear"/>
            <w:vAlign w:val="center"/>
          </w:tcPr>
          <w:p w:rsidR="00000000" w:rsidDel="00000000" w:rsidP="00000000" w:rsidRDefault="00000000" w:rsidRPr="00000000" w14:paraId="00000361">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DESCRIPCIÓN DEL PROCEDIMIENTO</w:t>
            </w:r>
          </w:p>
        </w:tc>
        <w:tc>
          <w:tcPr>
            <w:tcBorders>
              <w:top w:color="000000" w:space="0" w:sz="8" w:val="single"/>
              <w:left w:color="000000" w:space="0" w:sz="0" w:val="nil"/>
              <w:bottom w:color="000000" w:space="0" w:sz="0" w:val="nil"/>
              <w:right w:color="000000" w:space="0" w:sz="8" w:val="single"/>
            </w:tcBorders>
            <w:shd w:fill="691c32" w:val="clear"/>
            <w:vAlign w:val="center"/>
          </w:tcPr>
          <w:p w:rsidR="00000000" w:rsidDel="00000000" w:rsidP="00000000" w:rsidRDefault="00000000" w:rsidRPr="00000000" w14:paraId="00000362">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CONSUMIBLES REQUERIDOS POR PROCEDIMIENTO </w:t>
            </w:r>
          </w:p>
        </w:tc>
        <w:tc>
          <w:tcPr>
            <w:tcBorders>
              <w:top w:color="000000" w:space="0" w:sz="8" w:val="single"/>
              <w:left w:color="000000" w:space="0" w:sz="0" w:val="nil"/>
              <w:bottom w:color="000000" w:space="0" w:sz="0" w:val="nil"/>
              <w:right w:color="000000" w:space="0" w:sz="8" w:val="single"/>
            </w:tcBorders>
            <w:shd w:fill="691c32" w:val="clear"/>
            <w:vAlign w:val="center"/>
          </w:tcPr>
          <w:p w:rsidR="00000000" w:rsidDel="00000000" w:rsidP="00000000" w:rsidRDefault="00000000" w:rsidRPr="00000000" w14:paraId="00000363">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CANTIDAD</w:t>
            </w:r>
          </w:p>
        </w:tc>
      </w:tr>
      <w:tr>
        <w:trPr>
          <w:cantSplit w:val="1"/>
          <w:trHeight w:val="960" w:hRule="atLeast"/>
          <w:tblHeader w:val="0"/>
        </w:trPr>
        <w:tc>
          <w:tcPr>
            <w:vMerge w:val="restart"/>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6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w:t>
            </w:r>
          </w:p>
        </w:tc>
        <w:tc>
          <w:tcPr>
            <w:vMerge w:val="restart"/>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6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HEMODIÁLISIS </w:t>
            </w:r>
          </w:p>
        </w:tc>
        <w:tc>
          <w:tcPr>
            <w:tcBorders>
              <w:top w:color="000000" w:space="0" w:sz="8"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36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FILTROS PARA HEMODIÁLISIS O DIALIZADORES SINTÉTICOS DE ALTO Y BAJO FLUJO DE 0.2 M2 HASTA 2.3 M² DE POLISULFONA.  </w:t>
            </w:r>
          </w:p>
        </w:tc>
        <w:tc>
          <w:tcPr>
            <w:tcBorders>
              <w:top w:color="000000" w:space="0" w:sz="8" w:val="single"/>
              <w:left w:color="000000" w:space="0" w:sz="0" w:val="nil"/>
              <w:bottom w:color="000000" w:space="0" w:sz="4" w:val="single"/>
              <w:right w:color="000000" w:space="0" w:sz="8" w:val="single"/>
            </w:tcBorders>
            <w:vAlign w:val="center"/>
          </w:tcPr>
          <w:p w:rsidR="00000000" w:rsidDel="00000000" w:rsidP="00000000" w:rsidRDefault="00000000" w:rsidRPr="00000000" w14:paraId="0000036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 PIEZA</w:t>
            </w:r>
          </w:p>
        </w:tc>
      </w:tr>
      <w:tr>
        <w:trPr>
          <w:cantSplit w:val="1"/>
          <w:trHeight w:val="96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6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LÍNEAS ARTERIAL Y VENOSA, ESTÉRIL, CON CONECTORES, COMPATIBLE CON LA MÁQUINA DE HEMODIÁLISIS DE LA MARCA CORRESPONDIENTE. (PEDIÁTRICA, ADULTO)  </w:t>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36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 PIEZA</w:t>
            </w:r>
          </w:p>
        </w:tc>
      </w:tr>
      <w:tr>
        <w:trPr>
          <w:cantSplit w:val="1"/>
          <w:trHeight w:val="12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6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CONCENTRADO ÁCIDO PARA HEMODIÁLISIS COMPATIBLE CON MARCA Y MODELO DE LA MÁQUINA CON VARIABILIDAD EN CONCENTRACIÓN DE CALCIO DE 2.5 O 3.5 MEQ/L Y POTASIO DE 0 O 2.0 MEQ/L.</w:t>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36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 PIEZA</w:t>
            </w:r>
          </w:p>
        </w:tc>
      </w:tr>
      <w:tr>
        <w:trPr>
          <w:cantSplit w:val="1"/>
          <w:trHeight w:val="96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7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BICARBONATO DE SODIO EN CARTUCHO O BOLSA; PARA CONDUCTIVIDAD DE ACUERDO A LA MARCA DE LA MÁQUINA PARA DILUCIÓN AUTOMÁTICA EN LA MÁQUINA.</w:t>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37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 PIEZA</w:t>
            </w:r>
          </w:p>
        </w:tc>
      </w:tr>
      <w:tr>
        <w:trPr>
          <w:cantSplit w:val="1"/>
          <w:trHeight w:val="144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7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AGUJAS PARA PUNCIÓN DE FÍSTULA ARTERIOVENOSA INTERNA: CONSTA DE TUBO DE ELASTÓMERO DE SILICÓN DE 15 A 30 CM DE LONGITUD, CONECTOR LUER LOCK, MARIPOSA Y AGUJA CALIBRE 15, 16 Y 17G.</w:t>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37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 PIEZAS</w:t>
            </w:r>
          </w:p>
        </w:tc>
      </w:tr>
      <w:tr>
        <w:trPr>
          <w:cantSplit w:val="1"/>
          <w:trHeight w:val="336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7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KIT DE CONEXIÓN  ACORDE A ACCESO VASCULAR (CATÉTER O FÍSTULA).        CATÉTER INCLUYE: 4 GUANTES DE LÁTEX MEDIANO DE EXPLORACIÓN</w:t>
              <w:br w:type="textWrapping"/>
              <w:t xml:space="preserve">10 GASAS DE ALGODÓN 7.5X5CM</w:t>
              <w:br w:type="textWrapping"/>
              <w:t xml:space="preserve">1 APÓSITO ADHESIVO 10X8CM</w:t>
              <w:br w:type="textWrapping"/>
              <w:t xml:space="preserve">1 CAMPO DE TELA SMS 30X40CM</w:t>
              <w:br w:type="textWrapping"/>
              <w:t xml:space="preserve">1 JERINGA DE 3ML SIN AGUJA</w:t>
              <w:br w:type="textWrapping"/>
              <w:t xml:space="preserve">1 JERINGA DE 10ML SIN AGUJA                          FISTULA INCLUYE: 2 GUANTES DE LÁTEX MEDIANOS DE EXPLORACIÓN</w:t>
              <w:br w:type="textWrapping"/>
              <w:t xml:space="preserve">6 GASAS DE ALGODÓN DE 7.5X5CM</w:t>
              <w:br w:type="textWrapping"/>
              <w:t xml:space="preserve">1 CAMPO QUIRÚRGICO DE TELA SMS 35X40CM</w:t>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37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 PIEZA</w:t>
            </w:r>
          </w:p>
        </w:tc>
      </w:tr>
      <w:tr>
        <w:trPr>
          <w:cantSplit w:val="1"/>
          <w:trHeight w:val="1033"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7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KIT DE DESCONEXIÓN ACORDE A ACCESO VASCULAR (CATÉTER O FÍSTULA).          CATÉTER INCLUYE: 2 GUANTES DE LÁTEX MEDIANOS PARA EXPLORACIÓN</w:t>
              <w:br w:type="textWrapping"/>
              <w:t xml:space="preserve">5 ESPONJAS DE GASA 7.5 X5CM</w:t>
              <w:br w:type="textWrapping"/>
              <w:t xml:space="preserve">1 GASA DE ALGODÓN 10X10CM</w:t>
              <w:br w:type="textWrapping"/>
              <w:t xml:space="preserve">2 TAPONES PARA CATÉTER (LUER LOCK)</w:t>
              <w:br w:type="textWrapping"/>
              <w:t xml:space="preserve">1 APÓSITO ADHESIVO 10X20CM                        FISTULA INCLUYE: 2 GUANTES MEDIANOS DE EXPLORACIÓN</w:t>
              <w:br w:type="textWrapping"/>
              <w:t xml:space="preserve">6 GASAS DE ALGODÓN 7.5X5CM</w:t>
              <w:br w:type="textWrapping"/>
              <w:t xml:space="preserve">2 APÓSITOS CIRCULARES</w:t>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37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 PIEZA</w:t>
            </w:r>
          </w:p>
        </w:tc>
      </w:tr>
      <w:tr>
        <w:trPr>
          <w:cantSplit w:val="1"/>
          <w:trHeight w:val="48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8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HEPARINA SÓDICA 1000 UI FRASCO DE 10 ML Y/O 5000 UI/ML FRASCO DE 5 ML.</w:t>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38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 PIEZA</w:t>
            </w:r>
          </w:p>
        </w:tc>
      </w:tr>
      <w:tr>
        <w:trPr>
          <w:cantSplit w:val="1"/>
          <w:trHeight w:val="300"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8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SOLUCIÓN SALINA 0.9% 1000 ML.</w:t>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38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 PIEZA</w:t>
            </w:r>
          </w:p>
        </w:tc>
      </w:tr>
      <w:tr>
        <w:trPr>
          <w:cantSplit w:val="1"/>
          <w:trHeight w:val="975" w:hRule="atLeast"/>
          <w:tblHeader w:val="0"/>
        </w:trPr>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38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EQUIPO PARA VENOCLISIS CON REGULADOR DE INFUSIÓN QUE PUEDE ESTAR INCLUIDO EN LAS LÍNEAS DE CONEXIÓN.</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38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 PIEZA</w:t>
            </w:r>
          </w:p>
        </w:tc>
      </w:tr>
      <w:tr>
        <w:trPr>
          <w:cantSplit w:val="1"/>
          <w:trHeight w:val="495" w:hRule="atLeast"/>
          <w:tblHeader w:val="0"/>
        </w:trPr>
        <w:tc>
          <w:tcPr>
            <w:vMerge w:val="restart"/>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8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w:t>
            </w:r>
          </w:p>
        </w:tc>
        <w:tc>
          <w:tcPr>
            <w:vMerge w:val="restart"/>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8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TERAPIA DE REEMPLAZO RENAL CONTINUA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8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KIT DE HEMOFILTRO PARA TERAPIA CONTINUA (COMPATIBLE CON EL EQUIPO)</w:t>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38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 A 2 KIT A ELECCIÓN DEL MÉDICO TRATANTE</w:t>
            </w:r>
          </w:p>
        </w:tc>
      </w:tr>
      <w:tr>
        <w:trPr>
          <w:cantSplit w:val="1"/>
          <w:trHeight w:val="48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9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LÍNEAS VENOSA/ARTERIAL ESTÉRILES (SI NO VIENEN EN KIT)</w:t>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39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 PIEZA</w:t>
            </w:r>
          </w:p>
        </w:tc>
      </w:tr>
      <w:tr>
        <w:trPr>
          <w:cantSplit w:val="1"/>
          <w:trHeight w:val="480"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9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BOLSAS RECOLECTORAS DE EFLUENTE (5 L) </w:t>
            </w:r>
          </w:p>
        </w:tc>
        <w:tc>
          <w:tcPr>
            <w:tcBorders>
              <w:top w:color="000000" w:space="0" w:sz="0" w:val="nil"/>
              <w:left w:color="000000" w:space="0" w:sz="0" w:val="nil"/>
              <w:bottom w:color="000000" w:space="0" w:sz="4" w:val="single"/>
              <w:right w:color="000000" w:space="0" w:sz="8" w:val="single"/>
            </w:tcBorders>
            <w:vAlign w:val="center"/>
          </w:tcPr>
          <w:p w:rsidR="00000000" w:rsidDel="00000000" w:rsidP="00000000" w:rsidRDefault="00000000" w:rsidRPr="00000000" w14:paraId="0000039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2-3 PIEZAS CADA 8 HRS HASTA CONCLUIR CON SERVICIO</w:t>
            </w:r>
          </w:p>
        </w:tc>
      </w:tr>
      <w:tr>
        <w:trPr>
          <w:cantSplit w:val="1"/>
          <w:trHeight w:val="1455" w:hRule="atLeast"/>
          <w:tblHeader w:val="0"/>
        </w:trPr>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3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39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SOLUCIÓN DE REEMPLAZO PARA HVVC (CONCENTRACIONES SEGÚN PRESCRIPCIÓN: BICARBONATO, CALCIO, POTASIO AJUSTADO) O SOLUCIÓN DE DIÁLISIS CONTINUA (PARA MODALIDADES CVVHD O CVVHDF).</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39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10 -15 LITROS CADA 8 HRS HASTA CONCLUIR CON LA SERVICIO</w:t>
            </w:r>
          </w:p>
        </w:tc>
      </w:tr>
    </w:tbl>
    <w:p w:rsidR="00000000" w:rsidDel="00000000" w:rsidP="00000000" w:rsidRDefault="00000000" w:rsidRPr="00000000" w14:paraId="0000039C">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9D">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9E">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9F">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A0">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A1">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A2">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A3">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A4">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A5">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A6">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A7">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A8">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3A9">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El licitante adjudicado deberá proporcionar los siguientes insumos los cuales deberán de ser considerados  para estar disponibles en  el carro rojo, para su uso  ante cualquier eventualidad que ocurra en el servicio.</w:t>
      </w:r>
    </w:p>
    <w:tbl>
      <w:tblPr>
        <w:tblStyle w:val="Table11"/>
        <w:tblW w:w="9705.0" w:type="dxa"/>
        <w:jc w:val="left"/>
        <w:tblLayout w:type="fixed"/>
        <w:tblLook w:val="0000"/>
      </w:tblPr>
      <w:tblGrid>
        <w:gridCol w:w="660"/>
        <w:gridCol w:w="7665"/>
        <w:gridCol w:w="1380"/>
        <w:tblGridChange w:id="0">
          <w:tblGrid>
            <w:gridCol w:w="660"/>
            <w:gridCol w:w="7665"/>
            <w:gridCol w:w="1380"/>
          </w:tblGrid>
        </w:tblGridChange>
      </w:tblGrid>
      <w:tr>
        <w:trPr>
          <w:cantSplit w:val="0"/>
          <w:trHeight w:val="300" w:hRule="atLeast"/>
          <w:tblHeader w:val="1"/>
        </w:trPr>
        <w:tc>
          <w:tcPr>
            <w:gridSpan w:val="3"/>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3AA">
            <w:pPr>
              <w:ind w:left="0" w:hanging="2"/>
              <w:jc w:val="left"/>
              <w:rPr>
                <w:rFonts w:ascii="Noto Sans" w:cs="Noto Sans" w:eastAsia="Noto Sans" w:hAnsi="Noto Sans"/>
                <w:sz w:val="18"/>
                <w:szCs w:val="18"/>
              </w:rPr>
            </w:pPr>
            <w:r w:rsidDel="00000000" w:rsidR="00000000" w:rsidRPr="00000000">
              <w:rPr>
                <w:rtl w:val="0"/>
              </w:rPr>
            </w:r>
          </w:p>
        </w:tc>
      </w:tr>
      <w:tr>
        <w:trPr>
          <w:cantSplit w:val="1"/>
          <w:trHeight w:val="300" w:hRule="atLeast"/>
          <w:tblHeader w:val="1"/>
        </w:trPr>
        <w:tc>
          <w:tcPr>
            <w:gridSpan w:val="3"/>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3AD">
            <w:pPr>
              <w:ind w:hanging="2"/>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INSUMOS NECESARIOS PARA EL CARRO DE PARO</w:t>
            </w:r>
          </w:p>
        </w:tc>
      </w:tr>
      <w:tr>
        <w:trPr>
          <w:cantSplit w:val="1"/>
          <w:trHeight w:val="300" w:hRule="atLeast"/>
          <w:tblHeader w:val="1"/>
        </w:trPr>
        <w:tc>
          <w:tcPr>
            <w:vMerge w:val="restart"/>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3B0">
            <w:pPr>
              <w:ind w:left="0" w:hanging="2"/>
              <w:jc w:val="center"/>
              <w:rPr>
                <w:rFonts w:ascii="Noto Sans" w:cs="Noto Sans" w:eastAsia="Noto Sans" w:hAnsi="Noto Sans"/>
                <w:color w:val="ffffff"/>
                <w:sz w:val="18"/>
                <w:szCs w:val="18"/>
              </w:rPr>
            </w:pPr>
            <w:r w:rsidDel="00000000" w:rsidR="00000000" w:rsidRPr="00000000">
              <w:rPr>
                <w:rFonts w:ascii="Noto Sans" w:cs="Noto Sans" w:eastAsia="Noto Sans" w:hAnsi="Noto Sans"/>
                <w:b w:val="1"/>
                <w:bCs w:val="1"/>
                <w:color w:val="ffffff"/>
                <w:sz w:val="18"/>
                <w:szCs w:val="18"/>
                <w:rtl w:val="0"/>
              </w:rPr>
              <w:t xml:space="preserve">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3B1">
            <w:pPr>
              <w:ind w:left="0" w:hanging="2"/>
              <w:jc w:val="center"/>
              <w:rPr>
                <w:rFonts w:ascii="Noto Sans" w:cs="Noto Sans" w:eastAsia="Noto Sans" w:hAnsi="Noto Sans"/>
                <w:color w:val="ffffff"/>
                <w:sz w:val="18"/>
                <w:szCs w:val="18"/>
              </w:rPr>
            </w:pPr>
            <w:r w:rsidDel="00000000" w:rsidR="00000000" w:rsidRPr="00000000">
              <w:rPr>
                <w:rFonts w:ascii="Noto Sans" w:cs="Noto Sans" w:eastAsia="Noto Sans" w:hAnsi="Noto Sans"/>
                <w:b w:val="1"/>
                <w:bCs w:val="1"/>
                <w:color w:val="ffffff"/>
                <w:sz w:val="18"/>
                <w:szCs w:val="18"/>
                <w:rtl w:val="0"/>
              </w:rPr>
              <w:t xml:space="preserve">DESCRIPCIÓN DEL INSUMO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3B2">
            <w:pPr>
              <w:ind w:left="0" w:hanging="2"/>
              <w:jc w:val="center"/>
              <w:rPr>
                <w:rFonts w:ascii="Noto Sans" w:cs="Noto Sans" w:eastAsia="Noto Sans" w:hAnsi="Noto Sans"/>
                <w:color w:val="ffffff"/>
                <w:sz w:val="18"/>
                <w:szCs w:val="18"/>
              </w:rPr>
            </w:pPr>
            <w:r w:rsidDel="00000000" w:rsidR="00000000" w:rsidRPr="00000000">
              <w:rPr>
                <w:rFonts w:ascii="Noto Sans" w:cs="Noto Sans" w:eastAsia="Noto Sans" w:hAnsi="Noto Sans"/>
                <w:b w:val="1"/>
                <w:bCs w:val="1"/>
                <w:color w:val="ffffff"/>
                <w:sz w:val="18"/>
                <w:szCs w:val="18"/>
                <w:rtl w:val="0"/>
              </w:rPr>
              <w:t xml:space="preserve">CANTIDAD</w:t>
            </w:r>
            <w:r w:rsidDel="00000000" w:rsidR="00000000" w:rsidRPr="00000000">
              <w:rPr>
                <w:rtl w:val="0"/>
              </w:rPr>
            </w:r>
          </w:p>
        </w:tc>
      </w:tr>
      <w:tr>
        <w:trPr>
          <w:cantSplit w:val="1"/>
          <w:trHeight w:val="300" w:hRule="atLeast"/>
          <w:tblHeader w:val="1"/>
        </w:trPr>
        <w:tc>
          <w:tcPr>
            <w:vMerge w:val="continue"/>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3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color w:val="ffffff"/>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3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color w:val="ffffff"/>
                <w:sz w:val="18"/>
                <w:szCs w:val="18"/>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691c32" w:val="clear"/>
            <w:vAlign w:val="center"/>
          </w:tcPr>
          <w:p w:rsidR="00000000" w:rsidDel="00000000" w:rsidP="00000000" w:rsidRDefault="00000000" w:rsidRPr="00000000" w14:paraId="000003B5">
            <w:pPr>
              <w:widowControl w:val="0"/>
              <w:pBdr>
                <w:top w:space="0" w:sz="0" w:val="nil"/>
                <w:left w:space="0" w:sz="0" w:val="nil"/>
                <w:bottom w:space="0" w:sz="0" w:val="nil"/>
                <w:right w:space="0" w:sz="0" w:val="nil"/>
                <w:between w:space="0" w:sz="0" w:val="nil"/>
              </w:pBdr>
              <w:spacing w:after="0" w:before="0" w:line="240" w:lineRule="auto"/>
              <w:ind w:left="0" w:firstLine="0"/>
              <w:rPr>
                <w:rFonts w:ascii="Noto Sans" w:cs="Noto Sans" w:eastAsia="Noto Sans" w:hAnsi="Noto Sans"/>
                <w:color w:val="ffffff"/>
                <w:sz w:val="18"/>
                <w:szCs w:val="18"/>
              </w:rPr>
            </w:pPr>
            <w:r w:rsidDel="00000000" w:rsidR="00000000" w:rsidRPr="00000000">
              <w:rPr>
                <w:rtl w:val="0"/>
              </w:rPr>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B6">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B7">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LINEAS ARTERIOVENOSAS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B8">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B9">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BA">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AGUJA FISTULA PARA FUNCION DE ACCESO VENOSO Y ARTERIAL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BB">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BC">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BD">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CATETER MAHURKAR Y/O NIAGARA DE DIVERSAS MEDIDAS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BE">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BF">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C0">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KIT DE CONEXIÓN Y DESCONEXION DE CATETER O FISTULA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C1">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C2">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C3">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MONITOR-DESFIBRILADOR CON PALETAS CON GEL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C4">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C5">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C6">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TANQUE DE OXÍGENO CON REGULADOR Y MANÓMETRO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C7">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C8">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C9">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TABLA DE REANIMACIÓN (POR LO MENOS 50 X 60 X 1.0 CM).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CA">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CB">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CC">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AGUA INYECTABLE.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CD">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3</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CE">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CF">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ADENOSINA SOLUCIÓN INYECTABLE 6 MG/2 ML.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D0">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D1">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D2">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ADRENALINA (EPINEFRINA) SOLUCIÓN INYECTABLE 1 MG / 1 ML.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D3">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10</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D4">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D5">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AMIODARONA SOLUCIÓN INYECTABLE 150 MG / 3 ML.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D6">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8</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D7">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D8">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ATROPINA SOLUCIÓN INYECTABLE 1 MG /1 ML.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D9">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10</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DA">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DB">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AMINOFILINA SOLUCION INYECTABLE 250MG/10ML+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DC">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DD">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DE">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BICARBONATO DE SODIO SOLUCIÓN INYECTABLE AL 7.5% (0.75 G).</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DF">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5</w:t>
            </w:r>
          </w:p>
        </w:tc>
      </w:tr>
      <w:tr>
        <w:trPr>
          <w:cantSplit w:val="0"/>
          <w:trHeight w:val="675"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E0">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E1">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DIAZEPAM SOLUCIÓN INYECTABLE 10 MG / 2 ML. O MIDAZOLAM SOLUCIÓN INYECTABLE 5 MG / ML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E2">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E3">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E4">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DOBUTAMINA SOLUCIÓN INYECTABLE 250 MG.  *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E5">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E6">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E7">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DOPAMINA SOLUCIÓN INYECTABLE 200 MG / 5 ML.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E8">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E9">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EA">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ESMOLOL SOLUCIÓN INYECTABLE 2.5 G / 10 ML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EB">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0</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EC">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ED">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VERAPAMILO 40MG TABLETAS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EE">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5</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EF">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F0">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FENITOÍNA SÓDICA SOLUCIÓN INYECTABLE 250MG/5ML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F1">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675"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F2">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F3">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VECURONIO, ROCURONIO O PANCURONIO SOLUCIÓN INYECTABLE 4 MG/ML.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F4">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F5">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F6">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GLUCONATO DE CALCIO SOLUCIÓN INYECTABLE AL 10%.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F7">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F8">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F9">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GLUCOSA SOLUCIÓN INYECTABLE AL 50%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FA">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FB">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FC">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HIDROCORTISONA SOLUCIÓN INYECTABLE 100 MG.*</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FD">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3FE">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FF">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METILPREDNISOLONA SOLUCIÓN INYECTABLE 40 MG.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00">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01">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02">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METILPREDNISOLONA SOLUCIÓN INYECTABLE 500 MG.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03">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04">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05">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NITROGLICERINA SOLUCIÓN INTRAVENOSA 50 MG /10 ML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06">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07">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08">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NITROPRUSIATO DE SODIO SOLUCIÓN INYECTABLE 50 MG*</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09">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0A">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0B">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SULFATO DE MAGNESIO SOLUCIÓN INYECTABLE 1G / 10 ML.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0C">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3</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0D">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30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0E">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NOREPINEFRINA SOLUCIÓN INYECTABLE 4MG/4ML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0F">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10">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31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11">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FUROSEMIDA SOLUCIÓN INYECTABLE 20MG/2ML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12">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5</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13">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32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14">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SALBUTAMOL INHALATORIA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15">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16">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33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17">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LIDOCAÍNA SOLUCIÓN INYECTABLE AL 1% Y  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18">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 de cada uno</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19">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34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1A">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PARCHES PARA ELECTRODO ADULTO Y PEDIATRICO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1B">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10 de cada uno</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1C">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35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1D">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CATÉTER VENOSO PERIFÉRICO CORTO NUMERO 24, 22,20, 18, 16 FR</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1E">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 de cada uno</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1F">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36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20">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LLAVE DE TRES VÍAS CON Y/O SIN EXTENSIÓN.</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21">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22">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37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23">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SONDA DE ASPIRACIÓN  NUMERO 8, 10, 12, 14,16 Y 18 FR</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24">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 de cada uno</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25">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38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26">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JERINGAS DE 1, 3, 5, 10 Y 20  ML.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27">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5 de cada uno</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28">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39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29">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AGUJAS HIPODÉRMICAS.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2A">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20</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2B">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40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2C">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EQUIPO DE VENOCLISIS CON MICROGOTERO.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2D">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2E">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41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2F">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EQUIPO DE VENOCLISIS CON NORMOGOTERO.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30">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w:t>
            </w:r>
          </w:p>
        </w:tc>
      </w:tr>
      <w:tr>
        <w:trPr>
          <w:cantSplit w:val="0"/>
          <w:trHeight w:val="1125"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31">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42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32">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ACCESOS VASCULARES: A) CATÉTERES PERCUTÁNEOS 5FR TRIPLE LUMEN PARA ADULTO, 4.5 FR 1 LUMEN  PARA PEDIATRICO B) CATÉTER VENOSO CENTRAL. 7 Y 4FR.</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33">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 de cada uno</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34">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43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35">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CÁNULAS ENDOTRAQUEALES  DEL  NUMERO SIN GLOBO  2.5, 3, 3.5, 4, 4.5, 5, 5.5,  CON GLOBO DEL  6, 6.5, 7, 7.5, 8, 8.5, 9 , 9.5 FR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36">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 de cada uno</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37">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44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38">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AGUJA INTRAÓSEA DEL NUMERO 14, 16 Y 18 FR</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39">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 de cada uno</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3A">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45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3B">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GUÍA METÁLICA PARA CÁNULAS ENDOTRAQUEALES  ADULTA Y PEDIATRICA</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3C">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 de cada uno</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3D">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46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3E">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LIDOCAÍNA CON ATOMIZADOR MANUAL AL 10%.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3F">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40">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47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41">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CÁNULAS DE GUEDEL DEL NUMERO 0,1,2,3,4,5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42">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 de cada uno</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43">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48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44">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MANGO DE LARINGOSCOPIO CON BATERIAS DE REPUESTO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45">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46">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49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47">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HOJAS RECTAS DEL NUMERO 00,0, 1,2,3,4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48">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 de cada uno</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49">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50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4A">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HOJAS CURVAS  DEL NUMERO 1,2,3,4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4B">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 de cada uno</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4C">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51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4D">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GUANTES.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4E">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20</w:t>
            </w:r>
          </w:p>
        </w:tc>
      </w:tr>
      <w:tr>
        <w:trPr>
          <w:cantSplit w:val="0"/>
          <w:trHeight w:val="675"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4F">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52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50">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BOLSA AUTOINFLABLE PARA REANIMACIÓN PEDIATRICA, NEONATAL Y ADULTO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51">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 de cada uno</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52">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53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53">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MASCARILLA LARÍNGEA 2, 2.5, 3,4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54">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 de cada uno</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55">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54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56">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EXTENSIÓN PARA OXÍGENO.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57">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58">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55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59">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PUNTAS NASALES. ADULTOS Y PEDIATRICAS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5A">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 de cada uno</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5B">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56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5C">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SOLUCIÓN HARTMANN INYECTABLE 1000/500 ML.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5D">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5E">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57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5F">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SOLUCIÓN DE CLORURO DE SODIO INYECTABLE AL 0.9% 500 /1000ML.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60">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61">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58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62">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SOLUCIÓN GLUCOSADA INYECTABLE AL 5% 250 /1000ML.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63">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64">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59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65">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MANITOL 250ML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66">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67">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60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68">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GELATINA 500ML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69">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6A">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61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6B">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AGUA INYECTABLE 500ML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6C">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30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6D">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62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6E">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MARCAPASOS EXTERNO TRANSITORIO.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6F">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470">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63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71">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MARCAPASOS TRANSVENOSO TRANSITORIO CON ACCESORIOS.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472">
            <w:pPr>
              <w:ind w:left="0" w:hanging="2"/>
              <w:jc w:val="center"/>
              <w:rPr>
                <w:rFonts w:ascii="Noto Sans" w:cs="Noto Sans" w:eastAsia="Noto Sans" w:hAnsi="Noto Sans"/>
                <w:color w:val="000000"/>
                <w:sz w:val="18"/>
                <w:szCs w:val="18"/>
              </w:rPr>
            </w:pPr>
            <w:r w:rsidDel="00000000" w:rsidR="00000000" w:rsidRPr="00000000">
              <w:rPr>
                <w:rFonts w:ascii="Noto Sans" w:cs="Noto Sans" w:eastAsia="Noto Sans" w:hAnsi="Noto Sans"/>
                <w:color w:val="000000"/>
                <w:sz w:val="18"/>
                <w:szCs w:val="18"/>
                <w:rtl w:val="0"/>
              </w:rPr>
              <w:t xml:space="preserve">1</w:t>
            </w:r>
          </w:p>
        </w:tc>
      </w:tr>
    </w:tbl>
    <w:p w:rsidR="00000000" w:rsidDel="00000000" w:rsidP="00000000" w:rsidRDefault="00000000" w:rsidRPr="00000000" w14:paraId="00000473">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474">
      <w:pPr>
        <w:jc w:val="center"/>
        <w:rPr>
          <w:rFonts w:ascii="Noto Sans" w:cs="Noto Sans" w:eastAsia="Noto Sans" w:hAnsi="Noto Sans"/>
          <w:b w:val="1"/>
          <w:bCs w:val="1"/>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475">
      <w:pPr>
        <w:jc w:val="center"/>
        <w:rPr>
          <w:rFonts w:ascii="Noto Sans" w:cs="Noto Sans" w:eastAsia="Noto Sans" w:hAnsi="Noto Sans"/>
          <w:sz w:val="18"/>
          <w:szCs w:val="18"/>
        </w:rPr>
      </w:pPr>
      <w:r w:rsidDel="00000000" w:rsidR="00000000" w:rsidRPr="00000000">
        <w:rPr>
          <w:rFonts w:ascii="Noto Sans" w:cs="Noto Sans" w:eastAsia="Noto Sans" w:hAnsi="Noto Sans"/>
          <w:b w:val="1"/>
          <w:bCs w:val="1"/>
          <w:sz w:val="18"/>
          <w:szCs w:val="18"/>
          <w:rtl w:val="0"/>
        </w:rPr>
        <w:t xml:space="preserve">ANEXO 3 A (TRES A) “REQUERIMIENTO DE CONSUMIBLES A CONSIGNA”</w:t>
      </w:r>
      <w:r w:rsidDel="00000000" w:rsidR="00000000" w:rsidRPr="00000000">
        <w:rPr>
          <w:rtl w:val="0"/>
        </w:rPr>
      </w:r>
    </w:p>
    <w:p w:rsidR="00000000" w:rsidDel="00000000" w:rsidP="00000000" w:rsidRDefault="00000000" w:rsidRPr="00000000" w14:paraId="00000476">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477">
      <w:pPr>
        <w:jc w:val="both"/>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El proveedor adjudicado deberá proporcionar los siguientes consumibles a consigna los cuales serán cotizados de manera independiente al procedimiento cuando sean utilizados y deberán estar disponibles en todos los procedimientos. </w:t>
      </w:r>
    </w:p>
    <w:p w:rsidR="00000000" w:rsidDel="00000000" w:rsidP="00000000" w:rsidRDefault="00000000" w:rsidRPr="00000000" w14:paraId="00000478">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479">
      <w:pPr>
        <w:rPr>
          <w:rFonts w:ascii="Noto Sans" w:cs="Noto Sans" w:eastAsia="Noto Sans" w:hAnsi="Noto Sans"/>
          <w:sz w:val="18"/>
          <w:szCs w:val="18"/>
        </w:rPr>
      </w:pPr>
      <w:r w:rsidDel="00000000" w:rsidR="00000000" w:rsidRPr="00000000">
        <w:rPr>
          <w:rtl w:val="0"/>
        </w:rPr>
      </w:r>
    </w:p>
    <w:tbl>
      <w:tblPr>
        <w:tblStyle w:val="Table12"/>
        <w:tblW w:w="10140.0" w:type="dxa"/>
        <w:jc w:val="left"/>
        <w:tblInd w:w="10.0" w:type="dxa"/>
        <w:tblLayout w:type="fixed"/>
        <w:tblLook w:val="0000"/>
      </w:tblPr>
      <w:tblGrid>
        <w:gridCol w:w="6020"/>
        <w:gridCol w:w="1720"/>
        <w:gridCol w:w="1200"/>
        <w:gridCol w:w="1200"/>
        <w:tblGridChange w:id="0">
          <w:tblGrid>
            <w:gridCol w:w="6020"/>
            <w:gridCol w:w="1720"/>
            <w:gridCol w:w="1200"/>
            <w:gridCol w:w="1200"/>
          </w:tblGrid>
        </w:tblGridChange>
      </w:tblGrid>
      <w:tr>
        <w:trPr>
          <w:cantSplit w:val="0"/>
          <w:trHeight w:val="975" w:hRule="atLeast"/>
          <w:tblHeader w:val="1"/>
        </w:trPr>
        <w:tc>
          <w:tcPr>
            <w:tcBorders>
              <w:top w:color="000000" w:space="0" w:sz="8" w:val="single"/>
              <w:left w:color="000000" w:space="0" w:sz="8" w:val="single"/>
              <w:bottom w:color="000000" w:space="0" w:sz="8" w:val="single"/>
              <w:right w:color="000000" w:space="0" w:sz="8" w:val="single"/>
            </w:tcBorders>
            <w:shd w:fill="691c32" w:val="clear"/>
            <w:vAlign w:val="center"/>
          </w:tcPr>
          <w:p w:rsidR="00000000" w:rsidDel="00000000" w:rsidP="00000000" w:rsidRDefault="00000000" w:rsidRPr="00000000" w14:paraId="0000047A">
            <w:pPr>
              <w:ind w:left="0" w:hanging="2"/>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DESCRIPCIÓN</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47B">
            <w:pPr>
              <w:ind w:left="0" w:hanging="2"/>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UNIDAD DE MEDIDA</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47C">
            <w:pPr>
              <w:ind w:left="0" w:hanging="2"/>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CANTIDAD MÍNIMA POR EL PERIODO</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47D">
            <w:pPr>
              <w:ind w:left="0" w:hanging="2"/>
              <w:jc w:val="center"/>
              <w:rPr>
                <w:rFonts w:ascii="Noto Sans" w:cs="Noto Sans" w:eastAsia="Noto Sans" w:hAnsi="Noto Sans"/>
                <w:b w:val="1"/>
                <w:bCs w:val="1"/>
                <w:color w:val="ffffff"/>
                <w:sz w:val="18"/>
                <w:szCs w:val="18"/>
              </w:rPr>
            </w:pPr>
            <w:r w:rsidDel="00000000" w:rsidR="00000000" w:rsidRPr="00000000">
              <w:rPr>
                <w:rFonts w:ascii="Noto Sans" w:cs="Noto Sans" w:eastAsia="Noto Sans" w:hAnsi="Noto Sans"/>
                <w:b w:val="1"/>
                <w:bCs w:val="1"/>
                <w:color w:val="ffffff"/>
                <w:sz w:val="18"/>
                <w:szCs w:val="18"/>
                <w:rtl w:val="0"/>
              </w:rPr>
              <w:t xml:space="preserve">CANTIDAD MÁXIMA POR EL PERIODO</w:t>
            </w:r>
          </w:p>
        </w:tc>
      </w:tr>
      <w:tr>
        <w:trPr>
          <w:cantSplit w:val="0"/>
          <w:trHeight w:val="1318"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47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EQUIPO PARA HEMODIÁLISIS DE INSERCIÓN EN SUBCLAVIA, YUGULAR O FEMORAL DOBLE LUMEN, CONTIENE: UNA CÁNULA, UNA GUÍA DE ACERO INOXIDABLE, UN CATÉTER DOBLE LUMEN, CALIBRE 11 A 12 FR., LONGITUD  185 A 205 MM, CON OBTURADOR Y UN DILATADOR, CON EXTENSIONES RECTAS TIPO MAHURKAR ADULTO.</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47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48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26</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48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65</w:t>
            </w:r>
          </w:p>
        </w:tc>
      </w:tr>
      <w:tr>
        <w:trPr>
          <w:cantSplit w:val="0"/>
          <w:trHeight w:val="469"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48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CATÉTERES. PARA HEMODIÁLISIS PEDIÁTRICO. INSERCIÓN EN SUBCLAVIA YUGULAR O FEMORAL DOBLE LUMEN. CONTIENE: - UNA CÁNULA. - UNA JERINGA DE 5 ML. - UNA GUÍA DE ACERO INOXIDABLE. - UN CATÉTER DOBLE LUMEN DE 8 A 10 FR LONGITUD DE 130 A 150 MM CON OBTURADOR UN DILATADOR Y EXTENSIONES CURVAS. ESTÉRIL Y DESECHABLE. TIPO: MAHURKAR. EQUIPO.</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48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48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6</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48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15</w:t>
            </w:r>
          </w:p>
        </w:tc>
      </w:tr>
      <w:tr>
        <w:trPr>
          <w:cantSplit w:val="0"/>
          <w:trHeight w:val="49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48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EQUIPO PARA HEMODIÁLISIS DE INSERCIÓN EN SUBCLAVIA, YUGULAR O FEMORAL DOBLE LUMEN, CONTIENE: UNA CÁNULA, UNA GUÍA DE ACERO INOXIDABLE, UN CATÉTER DOBLE LUMEN, CALIBRE 11 A 12 FR., LONGITUD  185 A 205 MM, CON OBTURADOR Y UN DILATADOR, CON EXTENSIONES CURVAS  TIPO MAHURKAR ADULTO</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48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48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40</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48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100</w:t>
            </w:r>
          </w:p>
        </w:tc>
      </w:tr>
      <w:tr>
        <w:trPr>
          <w:cantSplit w:val="0"/>
          <w:trHeight w:val="49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48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CATÉTER PERMANENTE, PARA HEMODIÁLISIS. TAMAÑO ADULTO.</w:t>
            </w:r>
          </w:p>
          <w:p w:rsidR="00000000" w:rsidDel="00000000" w:rsidP="00000000" w:rsidRDefault="00000000" w:rsidRPr="00000000" w14:paraId="0000048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 DOBLE LUMEN, DE ELASTÓMERO DE SILICÓN, CON DIÁMETROS INTERNOS DE 1.80 MM A 2.0 MM EN EL LADO ARTERIAL Y DE 2.0 MM A 3.20 MM EN EL LADO VENOSO, CON LONGITUD DE 31.5 A 37.0 CM CON SEPARACIÓN MÍNIMA DE 2.5 CM ENTRE SEGMENTO ARTERIAL Y VENOSO, CON UN ORIFICIO LATERAL COMO MÍNIMO EN LA PARED ARTERIAL, CON EXTENSIONES Y PINZAS DE ALTA RESISTENCIA, INCLUYE EQUIPO INTRODUCTOR EL CUAL CONTIENE:</w:t>
            </w:r>
          </w:p>
          <w:p w:rsidR="00000000" w:rsidDel="00000000" w:rsidP="00000000" w:rsidRDefault="00000000" w:rsidRPr="00000000" w14:paraId="0000048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CATÉTER DE DOBLE LUMEN. AGUJA INTRODUCTORA CALIBRE 18 G.</w:t>
            </w:r>
          </w:p>
          <w:p w:rsidR="00000000" w:rsidDel="00000000" w:rsidP="00000000" w:rsidRDefault="00000000" w:rsidRPr="00000000" w14:paraId="0000048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INTRODUCTOR CON CAMISA DESPRENDIBLE. GUÍA DE ALAMBRE DE 0.038”, CON LONGITUD DE 68.0 CM COMO MÍNIMO.</w:t>
            </w:r>
          </w:p>
          <w:p w:rsidR="00000000" w:rsidDel="00000000" w:rsidP="00000000" w:rsidRDefault="00000000" w:rsidRPr="00000000" w14:paraId="0000048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JERINGA DE 5 ML Y 2 TAPONES DE INYECCIÓN. ESTÉRIL Y DESECHABLE.</w:t>
            </w:r>
          </w:p>
          <w:p w:rsidR="00000000" w:rsidDel="00000000" w:rsidP="00000000" w:rsidRDefault="00000000" w:rsidRPr="00000000" w14:paraId="0000048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49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PIEZA</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49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24</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49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60</w:t>
            </w:r>
          </w:p>
        </w:tc>
      </w:tr>
    </w:tbl>
    <w:p w:rsidR="00000000" w:rsidDel="00000000" w:rsidP="00000000" w:rsidRDefault="00000000" w:rsidRPr="00000000" w14:paraId="00000493">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494">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495">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496">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497">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498">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499">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49A">
      <w:pPr>
        <w:jc w:val="center"/>
        <w:rPr>
          <w:rFonts w:ascii="Noto Sans" w:cs="Noto Sans" w:eastAsia="Noto Sans" w:hAnsi="Noto Sans"/>
          <w:sz w:val="18"/>
          <w:szCs w:val="18"/>
        </w:rPr>
      </w:pPr>
      <w:r w:rsidDel="00000000" w:rsidR="00000000" w:rsidRPr="00000000">
        <w:rPr>
          <w:rFonts w:ascii="Noto Sans" w:cs="Noto Sans" w:eastAsia="Noto Sans" w:hAnsi="Noto Sans"/>
          <w:b w:val="1"/>
          <w:bCs w:val="1"/>
          <w:sz w:val="18"/>
          <w:szCs w:val="18"/>
          <w:rtl w:val="0"/>
        </w:rPr>
        <w:t xml:space="preserve">ANEXO 4 (CUATRO)</w:t>
      </w:r>
      <w:r w:rsidDel="00000000" w:rsidR="00000000" w:rsidRPr="00000000">
        <w:rPr>
          <w:rtl w:val="0"/>
        </w:rPr>
      </w:r>
    </w:p>
    <w:p w:rsidR="00000000" w:rsidDel="00000000" w:rsidP="00000000" w:rsidRDefault="00000000" w:rsidRPr="00000000" w14:paraId="0000049B">
      <w:pPr>
        <w:jc w:val="center"/>
        <w:rPr>
          <w:rFonts w:ascii="Noto Sans" w:cs="Noto Sans" w:eastAsia="Noto Sans" w:hAnsi="Noto Sans"/>
          <w:sz w:val="18"/>
          <w:szCs w:val="18"/>
        </w:rPr>
      </w:pPr>
      <w:r w:rsidDel="00000000" w:rsidR="00000000" w:rsidRPr="00000000">
        <w:rPr>
          <w:rFonts w:ascii="Noto Sans" w:cs="Noto Sans" w:eastAsia="Noto Sans" w:hAnsi="Noto Sans"/>
          <w:b w:val="1"/>
          <w:bCs w:val="1"/>
          <w:sz w:val="18"/>
          <w:szCs w:val="18"/>
          <w:rtl w:val="0"/>
        </w:rPr>
        <w:t xml:space="preserve">“DIRECTORIO DE UNIDADES MÉDICAS”</w:t>
      </w:r>
      <w:r w:rsidDel="00000000" w:rsidR="00000000" w:rsidRPr="00000000">
        <w:rPr>
          <w:rtl w:val="0"/>
        </w:rPr>
      </w:r>
    </w:p>
    <w:p w:rsidR="00000000" w:rsidDel="00000000" w:rsidP="00000000" w:rsidRDefault="00000000" w:rsidRPr="00000000" w14:paraId="0000049C">
      <w:pPr>
        <w:jc w:val="cente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49D">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49E">
      <w:pPr>
        <w:rPr>
          <w:rFonts w:ascii="Noto Sans" w:cs="Noto Sans" w:eastAsia="Noto Sans" w:hAnsi="Noto Sans"/>
          <w:sz w:val="18"/>
          <w:szCs w:val="18"/>
        </w:rPr>
      </w:pPr>
      <w:r w:rsidDel="00000000" w:rsidR="00000000" w:rsidRPr="00000000">
        <w:rPr>
          <w:rtl w:val="0"/>
        </w:rPr>
      </w:r>
    </w:p>
    <w:tbl>
      <w:tblPr>
        <w:tblStyle w:val="Table13"/>
        <w:tblW w:w="9945.0" w:type="dxa"/>
        <w:jc w:val="left"/>
        <w:tblInd w:w="10.0" w:type="dxa"/>
        <w:tblLayout w:type="fixed"/>
        <w:tblLook w:val="0000"/>
      </w:tblPr>
      <w:tblGrid>
        <w:gridCol w:w="1365"/>
        <w:gridCol w:w="1230"/>
        <w:gridCol w:w="1140"/>
        <w:gridCol w:w="1605"/>
        <w:gridCol w:w="1530"/>
        <w:gridCol w:w="1815"/>
        <w:gridCol w:w="1260"/>
        <w:tblGridChange w:id="0">
          <w:tblGrid>
            <w:gridCol w:w="1365"/>
            <w:gridCol w:w="1230"/>
            <w:gridCol w:w="1140"/>
            <w:gridCol w:w="1605"/>
            <w:gridCol w:w="1530"/>
            <w:gridCol w:w="1815"/>
            <w:gridCol w:w="1260"/>
          </w:tblGrid>
        </w:tblGridChange>
      </w:tblGrid>
      <w:tr>
        <w:trPr>
          <w:cantSplit w:val="0"/>
          <w:trHeight w:val="495" w:hRule="atLeast"/>
          <w:tblHeader w:val="0"/>
        </w:trPr>
        <w:tc>
          <w:tcPr>
            <w:tcBorders>
              <w:top w:color="000000" w:space="0" w:sz="8" w:val="single"/>
              <w:left w:color="cccccc" w:space="0" w:sz="8" w:val="single"/>
              <w:bottom w:color="000000" w:space="0" w:sz="8" w:val="single"/>
              <w:right w:color="000000" w:space="0" w:sz="8" w:val="single"/>
            </w:tcBorders>
            <w:shd w:fill="691c32" w:val="clear"/>
            <w:vAlign w:val="center"/>
          </w:tcPr>
          <w:p w:rsidR="00000000" w:rsidDel="00000000" w:rsidP="00000000" w:rsidRDefault="00000000" w:rsidRPr="00000000" w14:paraId="0000049F">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ENTIDAD FEDERATIVA</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4A0">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MUNICIPIO </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4A1">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LOCALIDAD</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4A2">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UNIDAD MÉDICA</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4A3">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CLUE</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4A4">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DIRECCIÓN</w:t>
            </w:r>
          </w:p>
        </w:tc>
        <w:tc>
          <w:tcPr>
            <w:tcBorders>
              <w:top w:color="000000" w:space="0" w:sz="8" w:val="single"/>
              <w:left w:color="000000" w:space="0" w:sz="0" w:val="nil"/>
              <w:bottom w:color="000000" w:space="0" w:sz="8" w:val="single"/>
              <w:right w:color="000000" w:space="0" w:sz="8" w:val="single"/>
            </w:tcBorders>
            <w:shd w:fill="691c32" w:val="clear"/>
            <w:vAlign w:val="center"/>
          </w:tcPr>
          <w:p w:rsidR="00000000" w:rsidDel="00000000" w:rsidP="00000000" w:rsidRDefault="00000000" w:rsidRPr="00000000" w14:paraId="000004A5">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TELÉFONO</w:t>
            </w:r>
          </w:p>
        </w:tc>
      </w:tr>
      <w:tr>
        <w:trPr>
          <w:cantSplit w:val="0"/>
          <w:trHeight w:val="978" w:hRule="atLeast"/>
          <w:tblHeader w:val="0"/>
        </w:trPr>
        <w:tc>
          <w:tcPr>
            <w:tcBorders>
              <w:top w:color="000000" w:space="0" w:sz="0" w:val="nil"/>
              <w:left w:color="cccccc" w:space="0" w:sz="8" w:val="single"/>
              <w:bottom w:color="000000" w:space="0" w:sz="8" w:val="single"/>
              <w:right w:color="000000" w:space="0" w:sz="8" w:val="single"/>
            </w:tcBorders>
            <w:shd w:fill="ffffff" w:val="clear"/>
            <w:vAlign w:val="center"/>
          </w:tcPr>
          <w:p w:rsidR="00000000" w:rsidDel="00000000" w:rsidP="00000000" w:rsidRDefault="00000000" w:rsidRPr="00000000" w14:paraId="000004A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GUANAJUATO</w:t>
            </w:r>
          </w:p>
        </w:tc>
        <w:tc>
          <w:tcPr>
            <w:tcBorders>
              <w:top w:color="000000" w:space="0" w:sz="0" w:val="nil"/>
              <w:left w:color="000000" w:space="0" w:sz="0" w:val="nil"/>
              <w:bottom w:color="000000" w:space="0" w:sz="8" w:val="single"/>
              <w:right w:color="000000" w:space="0" w:sz="8" w:val="single"/>
            </w:tcBorders>
            <w:shd w:fill="ffffff" w:val="clear"/>
            <w:vAlign w:val="center"/>
          </w:tcPr>
          <w:p w:rsidR="00000000" w:rsidDel="00000000" w:rsidP="00000000" w:rsidRDefault="00000000" w:rsidRPr="00000000" w14:paraId="000004A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LEÓN</w:t>
            </w:r>
          </w:p>
        </w:tc>
        <w:tc>
          <w:tcPr>
            <w:tcBorders>
              <w:top w:color="000000" w:space="0" w:sz="0" w:val="nil"/>
              <w:left w:color="000000" w:space="0" w:sz="0" w:val="nil"/>
              <w:bottom w:color="000000" w:space="0" w:sz="8" w:val="single"/>
              <w:right w:color="000000" w:space="0" w:sz="8" w:val="single"/>
            </w:tcBorders>
            <w:shd w:fill="ffffff" w:val="clear"/>
            <w:vAlign w:val="center"/>
          </w:tcPr>
          <w:p w:rsidR="00000000" w:rsidDel="00000000" w:rsidP="00000000" w:rsidRDefault="00000000" w:rsidRPr="00000000" w14:paraId="000004A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LEÓN</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4A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HOSPITAL REGIONAL DE ALTA ESPECIALIDAD DEL BAJÍO</w:t>
            </w:r>
          </w:p>
        </w:tc>
        <w:tc>
          <w:tcPr>
            <w:tcBorders>
              <w:top w:color="000000" w:space="0" w:sz="0" w:val="nil"/>
              <w:left w:color="000000" w:space="0" w:sz="0" w:val="nil"/>
              <w:bottom w:color="000000" w:space="0" w:sz="8" w:val="single"/>
              <w:right w:color="000000" w:space="0" w:sz="8" w:val="single"/>
            </w:tcBorders>
            <w:shd w:fill="ffffff" w:val="clear"/>
            <w:vAlign w:val="center"/>
          </w:tcPr>
          <w:p w:rsidR="00000000" w:rsidDel="00000000" w:rsidP="00000000" w:rsidRDefault="00000000" w:rsidRPr="00000000" w14:paraId="000004A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GTIMB000015</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4A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BOULEVARD MILENIO #130 COLONIA SAN CARLOS LA RONCHA</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4A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477 267 2000</w:t>
            </w:r>
          </w:p>
        </w:tc>
      </w:tr>
    </w:tbl>
    <w:p w:rsidR="00000000" w:rsidDel="00000000" w:rsidP="00000000" w:rsidRDefault="00000000" w:rsidRPr="00000000" w14:paraId="000004AD">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4AE">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4AF">
      <w:pPr>
        <w:jc w:val="center"/>
        <w:rPr>
          <w:rFonts w:ascii="Noto Sans" w:cs="Noto Sans" w:eastAsia="Noto Sans" w:hAnsi="Noto Sans"/>
          <w:b w:val="1"/>
          <w:bCs w:val="1"/>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4B0">
      <w:pPr>
        <w:jc w:val="center"/>
        <w:rPr>
          <w:rFonts w:ascii="Noto Sans" w:cs="Noto Sans" w:eastAsia="Noto Sans" w:hAnsi="Noto Sans"/>
          <w:sz w:val="18"/>
          <w:szCs w:val="18"/>
        </w:rPr>
      </w:pPr>
      <w:r w:rsidDel="00000000" w:rsidR="00000000" w:rsidRPr="00000000">
        <w:rPr>
          <w:rFonts w:ascii="Noto Sans" w:cs="Noto Sans" w:eastAsia="Noto Sans" w:hAnsi="Noto Sans"/>
          <w:b w:val="1"/>
          <w:bCs w:val="1"/>
          <w:sz w:val="18"/>
          <w:szCs w:val="18"/>
          <w:rtl w:val="0"/>
        </w:rPr>
        <w:t xml:space="preserve">ANEXO 5 (CINCO) “FORMATO RECEPCIÓN DE EQUIPOS”.</w:t>
      </w:r>
      <w:r w:rsidDel="00000000" w:rsidR="00000000" w:rsidRPr="00000000">
        <w:rPr>
          <w:rtl w:val="0"/>
        </w:rPr>
      </w:r>
    </w:p>
    <w:p w:rsidR="00000000" w:rsidDel="00000000" w:rsidP="00000000" w:rsidRDefault="00000000" w:rsidRPr="00000000" w14:paraId="000004B1">
      <w:pPr>
        <w:rPr>
          <w:rFonts w:ascii="Noto Sans" w:cs="Noto Sans" w:eastAsia="Noto Sans" w:hAnsi="Noto Sans"/>
          <w:sz w:val="18"/>
          <w:szCs w:val="18"/>
        </w:rPr>
      </w:pPr>
      <w:r w:rsidDel="00000000" w:rsidR="00000000" w:rsidRPr="00000000">
        <w:rPr>
          <w:rtl w:val="0"/>
        </w:rPr>
      </w:r>
    </w:p>
    <w:tbl>
      <w:tblPr>
        <w:tblStyle w:val="Table14"/>
        <w:tblW w:w="8760.0" w:type="dxa"/>
        <w:jc w:val="center"/>
        <w:tblBorders>
          <w:top w:color="660000" w:space="0" w:sz="4" w:val="single"/>
          <w:left w:color="660000" w:space="0" w:sz="4" w:val="single"/>
          <w:bottom w:color="660000" w:space="0" w:sz="4" w:val="single"/>
          <w:right w:color="660000" w:space="0" w:sz="4" w:val="single"/>
          <w:insideH w:color="660000" w:space="0" w:sz="4" w:val="single"/>
          <w:insideV w:color="660000" w:space="0" w:sz="4" w:val="single"/>
        </w:tblBorders>
        <w:tblLayout w:type="fixed"/>
        <w:tblLook w:val="0000"/>
      </w:tblPr>
      <w:tblGrid>
        <w:gridCol w:w="4830"/>
        <w:gridCol w:w="690"/>
        <w:gridCol w:w="1230"/>
        <w:gridCol w:w="1050"/>
        <w:gridCol w:w="960"/>
        <w:tblGridChange w:id="0">
          <w:tblGrid>
            <w:gridCol w:w="4830"/>
            <w:gridCol w:w="690"/>
            <w:gridCol w:w="1230"/>
            <w:gridCol w:w="1050"/>
            <w:gridCol w:w="960"/>
          </w:tblGrid>
        </w:tblGridChange>
      </w:tblGrid>
      <w:tr>
        <w:trPr>
          <w:cantSplit w:val="0"/>
          <w:trHeight w:val="262" w:hRule="atLeast"/>
          <w:tblHeader w:val="1"/>
        </w:trPr>
        <w:tc>
          <w:tcPr>
            <w:gridSpan w:val="2"/>
          </w:tcPr>
          <w:p w:rsidR="00000000" w:rsidDel="00000000" w:rsidP="00000000" w:rsidRDefault="00000000" w:rsidRPr="00000000" w14:paraId="000004B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PROVEEDOR ADJUDICADO:</w:t>
            </w:r>
          </w:p>
        </w:tc>
        <w:tc>
          <w:tcPr>
            <w:gridSpan w:val="3"/>
          </w:tcPr>
          <w:p w:rsidR="00000000" w:rsidDel="00000000" w:rsidP="00000000" w:rsidRDefault="00000000" w:rsidRPr="00000000" w14:paraId="000004B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FECHA :</w:t>
            </w:r>
          </w:p>
        </w:tc>
      </w:tr>
      <w:tr>
        <w:trPr>
          <w:cantSplit w:val="1"/>
          <w:trHeight w:val="285" w:hRule="atLeast"/>
          <w:tblHeader w:val="1"/>
        </w:trPr>
        <w:tc>
          <w:tcPr>
            <w:gridSpan w:val="2"/>
            <w:vMerge w:val="restart"/>
          </w:tcPr>
          <w:p w:rsidR="00000000" w:rsidDel="00000000" w:rsidP="00000000" w:rsidRDefault="00000000" w:rsidRPr="00000000" w14:paraId="000004B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3"/>
            <w:vAlign w:val="center"/>
          </w:tcPr>
          <w:p w:rsidR="00000000" w:rsidDel="00000000" w:rsidP="00000000" w:rsidRDefault="00000000" w:rsidRPr="00000000" w14:paraId="000004B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UNIDAD MÉDICA:</w:t>
            </w:r>
          </w:p>
        </w:tc>
      </w:tr>
      <w:tr>
        <w:trPr>
          <w:cantSplit w:val="1"/>
          <w:trHeight w:val="241" w:hRule="atLeast"/>
          <w:tblHeader w:val="1"/>
        </w:trPr>
        <w:tc>
          <w:tcPr>
            <w:gridSpan w:val="2"/>
            <w:vMerge w:val="continue"/>
          </w:tcPr>
          <w:p w:rsidR="00000000" w:rsidDel="00000000" w:rsidP="00000000" w:rsidRDefault="00000000" w:rsidRPr="00000000" w14:paraId="000004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gridSpan w:val="3"/>
            <w:vAlign w:val="center"/>
          </w:tcPr>
          <w:p w:rsidR="00000000" w:rsidDel="00000000" w:rsidP="00000000" w:rsidRDefault="00000000" w:rsidRPr="00000000" w14:paraId="000004B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NÚMERO DE CONTRATO:</w:t>
            </w:r>
          </w:p>
        </w:tc>
      </w:tr>
      <w:tr>
        <w:trPr>
          <w:cantSplit w:val="0"/>
          <w:trHeight w:val="320" w:hRule="atLeast"/>
          <w:tblHeader w:val="0"/>
        </w:trPr>
        <w:tc>
          <w:tcPr>
            <w:vAlign w:val="center"/>
          </w:tcPr>
          <w:p w:rsidR="00000000" w:rsidDel="00000000" w:rsidP="00000000" w:rsidRDefault="00000000" w:rsidRPr="00000000" w14:paraId="000004C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Fecha de manufactura de los equipos:</w:t>
            </w:r>
          </w:p>
        </w:tc>
        <w:tc>
          <w:tcPr>
            <w:gridSpan w:val="4"/>
          </w:tcPr>
          <w:p w:rsidR="00000000" w:rsidDel="00000000" w:rsidP="00000000" w:rsidRDefault="00000000" w:rsidRPr="00000000" w14:paraId="000004C2">
            <w:pPr>
              <w:ind w:left="0" w:hanging="2"/>
              <w:rPr>
                <w:rFonts w:ascii="Noto Sans" w:cs="Noto Sans" w:eastAsia="Noto Sans" w:hAnsi="Noto Sans"/>
                <w:sz w:val="18"/>
                <w:szCs w:val="18"/>
              </w:rPr>
            </w:pPr>
            <w:r w:rsidDel="00000000" w:rsidR="00000000" w:rsidRPr="00000000">
              <w:rPr>
                <w:rtl w:val="0"/>
              </w:rPr>
            </w:r>
          </w:p>
        </w:tc>
      </w:tr>
      <w:tr>
        <w:trPr>
          <w:cantSplit w:val="0"/>
          <w:trHeight w:val="320" w:hRule="atLeast"/>
          <w:tblHeader w:val="0"/>
        </w:trPr>
        <w:tc>
          <w:tcPr>
            <w:vAlign w:val="center"/>
          </w:tcPr>
          <w:p w:rsidR="00000000" w:rsidDel="00000000" w:rsidP="00000000" w:rsidRDefault="00000000" w:rsidRPr="00000000" w14:paraId="000004C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Fecha de inicio de la vigencia: </w:t>
            </w:r>
          </w:p>
        </w:tc>
        <w:tc>
          <w:tcPr>
            <w:gridSpan w:val="4"/>
          </w:tcPr>
          <w:p w:rsidR="00000000" w:rsidDel="00000000" w:rsidP="00000000" w:rsidRDefault="00000000" w:rsidRPr="00000000" w14:paraId="000004C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42" w:hRule="atLeast"/>
          <w:tblHeader w:val="0"/>
        </w:trPr>
        <w:tc>
          <w:tcPr>
            <w:vAlign w:val="center"/>
          </w:tcPr>
          <w:p w:rsidR="00000000" w:rsidDel="00000000" w:rsidP="00000000" w:rsidRDefault="00000000" w:rsidRPr="00000000" w14:paraId="000004C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Fecha de término de la vigencia: </w:t>
            </w:r>
          </w:p>
        </w:tc>
        <w:tc>
          <w:tcPr>
            <w:gridSpan w:val="4"/>
          </w:tcPr>
          <w:p w:rsidR="00000000" w:rsidDel="00000000" w:rsidP="00000000" w:rsidRDefault="00000000" w:rsidRPr="00000000" w14:paraId="000004CC">
            <w:pPr>
              <w:ind w:left="0" w:hanging="2"/>
              <w:rPr>
                <w:rFonts w:ascii="Noto Sans" w:cs="Noto Sans" w:eastAsia="Noto Sans" w:hAnsi="Noto Sans"/>
                <w:sz w:val="18"/>
                <w:szCs w:val="18"/>
              </w:rPr>
            </w:pPr>
            <w:r w:rsidDel="00000000" w:rsidR="00000000" w:rsidRPr="00000000">
              <w:rPr>
                <w:rtl w:val="0"/>
              </w:rPr>
            </w:r>
          </w:p>
        </w:tc>
      </w:tr>
      <w:tr>
        <w:trPr>
          <w:cantSplit w:val="0"/>
          <w:trHeight w:val="275" w:hRule="atLeast"/>
          <w:tblHeader w:val="0"/>
        </w:trPr>
        <w:tc>
          <w:tcPr>
            <w:vAlign w:val="center"/>
          </w:tcPr>
          <w:p w:rsidR="00000000" w:rsidDel="00000000" w:rsidP="00000000" w:rsidRDefault="00000000" w:rsidRPr="00000000" w14:paraId="000004D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genérico del equipo: </w:t>
            </w:r>
          </w:p>
        </w:tc>
        <w:tc>
          <w:tcPr>
            <w:gridSpan w:val="4"/>
          </w:tcPr>
          <w:p w:rsidR="00000000" w:rsidDel="00000000" w:rsidP="00000000" w:rsidRDefault="00000000" w:rsidRPr="00000000" w14:paraId="000004D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55" w:hRule="atLeast"/>
          <w:tblHeader w:val="0"/>
        </w:trPr>
        <w:tc>
          <w:tcPr>
            <w:vAlign w:val="center"/>
          </w:tcPr>
          <w:p w:rsidR="00000000" w:rsidDel="00000000" w:rsidP="00000000" w:rsidRDefault="00000000" w:rsidRPr="00000000" w14:paraId="000004D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Clave de cuadro básico: </w:t>
            </w:r>
          </w:p>
        </w:tc>
        <w:tc>
          <w:tcPr>
            <w:gridSpan w:val="4"/>
          </w:tcPr>
          <w:p w:rsidR="00000000" w:rsidDel="00000000" w:rsidP="00000000" w:rsidRDefault="00000000" w:rsidRPr="00000000" w14:paraId="000004D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85" w:hRule="atLeast"/>
          <w:tblHeader w:val="0"/>
        </w:trPr>
        <w:tc>
          <w:tcPr>
            <w:vAlign w:val="center"/>
          </w:tcPr>
          <w:p w:rsidR="00000000" w:rsidDel="00000000" w:rsidP="00000000" w:rsidRDefault="00000000" w:rsidRPr="00000000" w14:paraId="000004D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Marca:</w:t>
            </w:r>
          </w:p>
        </w:tc>
        <w:tc>
          <w:tcPr>
            <w:gridSpan w:val="4"/>
          </w:tcPr>
          <w:p w:rsidR="00000000" w:rsidDel="00000000" w:rsidP="00000000" w:rsidRDefault="00000000" w:rsidRPr="00000000" w14:paraId="000004D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85" w:hRule="atLeast"/>
          <w:tblHeader w:val="0"/>
        </w:trPr>
        <w:tc>
          <w:tcPr>
            <w:vAlign w:val="center"/>
          </w:tcPr>
          <w:p w:rsidR="00000000" w:rsidDel="00000000" w:rsidP="00000000" w:rsidRDefault="00000000" w:rsidRPr="00000000" w14:paraId="000004D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Modelo:</w:t>
            </w:r>
          </w:p>
        </w:tc>
        <w:tc>
          <w:tcPr>
            <w:gridSpan w:val="4"/>
          </w:tcPr>
          <w:p w:rsidR="00000000" w:rsidDel="00000000" w:rsidP="00000000" w:rsidRDefault="00000000" w:rsidRPr="00000000" w14:paraId="000004E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85" w:hRule="atLeast"/>
          <w:tblHeader w:val="0"/>
        </w:trPr>
        <w:tc>
          <w:tcPr>
            <w:vAlign w:val="center"/>
          </w:tcPr>
          <w:p w:rsidR="00000000" w:rsidDel="00000000" w:rsidP="00000000" w:rsidRDefault="00000000" w:rsidRPr="00000000" w14:paraId="000004E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Número de serie:</w:t>
            </w:r>
          </w:p>
        </w:tc>
        <w:tc>
          <w:tcPr>
            <w:gridSpan w:val="4"/>
          </w:tcPr>
          <w:p w:rsidR="00000000" w:rsidDel="00000000" w:rsidP="00000000" w:rsidRDefault="00000000" w:rsidRPr="00000000" w14:paraId="000004E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85" w:hRule="atLeast"/>
          <w:tblHeader w:val="0"/>
        </w:trPr>
        <w:tc>
          <w:tcPr>
            <w:gridSpan w:val="4"/>
            <w:vAlign w:val="center"/>
          </w:tcPr>
          <w:p w:rsidR="00000000" w:rsidDel="00000000" w:rsidP="00000000" w:rsidRDefault="00000000" w:rsidRPr="00000000" w14:paraId="000004E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Las características de los equipos corresponden a las mismas que fueron establecidas en la Convocatoria, aceptadas durante la junta de aclaraciones y acorde a la propuesta, sustentadas ampliamente en la oferta técnica del licitante y aceptadas durante el proceso de evaluación de las propuestas técnicas:</w:t>
            </w:r>
          </w:p>
        </w:tc>
        <w:tc>
          <w:tcPr>
            <w:vAlign w:val="center"/>
          </w:tcPr>
          <w:p w:rsidR="00000000" w:rsidDel="00000000" w:rsidP="00000000" w:rsidRDefault="00000000" w:rsidRPr="00000000" w14:paraId="000004E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(SI/NO)</w:t>
            </w:r>
          </w:p>
        </w:tc>
      </w:tr>
      <w:tr>
        <w:trPr>
          <w:cantSplit w:val="0"/>
          <w:trHeight w:val="285" w:hRule="atLeast"/>
          <w:tblHeader w:val="0"/>
        </w:trPr>
        <w:tc>
          <w:tcPr>
            <w:gridSpan w:val="4"/>
            <w:vAlign w:val="center"/>
          </w:tcPr>
          <w:p w:rsidR="00000000" w:rsidDel="00000000" w:rsidP="00000000" w:rsidRDefault="00000000" w:rsidRPr="00000000" w14:paraId="000004E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 marca y modelo de los equipos son acordes a las contenidas en el contrato y el número de serie corresponde a cada equipo.</w:t>
            </w:r>
          </w:p>
        </w:tc>
        <w:tc>
          <w:tcPr>
            <w:vAlign w:val="center"/>
          </w:tcPr>
          <w:p w:rsidR="00000000" w:rsidDel="00000000" w:rsidP="00000000" w:rsidRDefault="00000000" w:rsidRPr="00000000" w14:paraId="000004F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(SI/NO)</w:t>
            </w:r>
          </w:p>
        </w:tc>
      </w:tr>
      <w:tr>
        <w:trPr>
          <w:cantSplit w:val="0"/>
          <w:trHeight w:val="285" w:hRule="atLeast"/>
          <w:tblHeader w:val="0"/>
        </w:trPr>
        <w:tc>
          <w:tcPr>
            <w:gridSpan w:val="4"/>
          </w:tcPr>
          <w:p w:rsidR="00000000" w:rsidDel="00000000" w:rsidP="00000000" w:rsidRDefault="00000000" w:rsidRPr="00000000" w14:paraId="000004F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Se levantó Acta Informativa, señale el motivo:</w:t>
            </w:r>
          </w:p>
          <w:p w:rsidR="00000000" w:rsidDel="00000000" w:rsidP="00000000" w:rsidRDefault="00000000" w:rsidRPr="00000000" w14:paraId="000004F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1-Existe diferencia de los datos de la lista de cotejo de la recepción o éstos no correspondan a los contenidos en el contrato.</w:t>
            </w:r>
          </w:p>
          <w:p w:rsidR="00000000" w:rsidDel="00000000" w:rsidP="00000000" w:rsidRDefault="00000000" w:rsidRPr="00000000" w14:paraId="000004F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2-No se encuentran en plena capacidad de funcionamiento.</w:t>
            </w:r>
          </w:p>
          <w:p w:rsidR="00000000" w:rsidDel="00000000" w:rsidP="00000000" w:rsidRDefault="00000000" w:rsidRPr="00000000" w14:paraId="000004F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3-Las acciones de adecuación no se encuentran dentro de lo solicitado.</w:t>
            </w:r>
          </w:p>
          <w:p w:rsidR="00000000" w:rsidDel="00000000" w:rsidP="00000000" w:rsidRDefault="00000000" w:rsidRPr="00000000" w14:paraId="000004F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4-Se identificó riesgo potencial para los usuarios y los pacientes.</w:t>
            </w:r>
          </w:p>
          <w:p w:rsidR="00000000" w:rsidDel="00000000" w:rsidP="00000000" w:rsidRDefault="00000000" w:rsidRPr="00000000" w14:paraId="000004F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5-Otro, especifique.</w:t>
            </w:r>
          </w:p>
        </w:tc>
        <w:tc>
          <w:tcPr>
            <w:vAlign w:val="center"/>
          </w:tcPr>
          <w:p w:rsidR="00000000" w:rsidDel="00000000" w:rsidP="00000000" w:rsidRDefault="00000000" w:rsidRPr="00000000" w14:paraId="000004F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(SI/NO)</w:t>
            </w:r>
          </w:p>
        </w:tc>
      </w:tr>
      <w:tr>
        <w:trPr>
          <w:cantSplit w:val="0"/>
          <w:trHeight w:val="285" w:hRule="atLeast"/>
          <w:tblHeader w:val="0"/>
        </w:trPr>
        <w:tc>
          <w:tcPr>
            <w:gridSpan w:val="5"/>
          </w:tcPr>
          <w:p w:rsidR="00000000" w:rsidDel="00000000" w:rsidP="00000000" w:rsidRDefault="00000000" w:rsidRPr="00000000" w14:paraId="000004F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CARACTERÍSTICAS TECNOLÓGICAS DE RELEVANCIA Y/O OBSERVACIÓN (S):</w:t>
            </w:r>
          </w:p>
        </w:tc>
      </w:tr>
      <w:tr>
        <w:trPr>
          <w:cantSplit w:val="0"/>
          <w:trHeight w:val="762" w:hRule="atLeast"/>
          <w:tblHeader w:val="0"/>
        </w:trPr>
        <w:tc>
          <w:tcPr>
            <w:gridSpan w:val="5"/>
          </w:tcPr>
          <w:p w:rsidR="00000000" w:rsidDel="00000000" w:rsidP="00000000" w:rsidRDefault="00000000" w:rsidRPr="00000000" w14:paraId="00000502">
            <w:pPr>
              <w:ind w:left="0" w:hanging="2"/>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503">
            <w:pPr>
              <w:ind w:left="0" w:hanging="2"/>
              <w:rPr>
                <w:rFonts w:ascii="Noto Sans" w:cs="Noto Sans" w:eastAsia="Noto Sans" w:hAnsi="Noto Sans"/>
                <w:sz w:val="18"/>
                <w:szCs w:val="18"/>
              </w:rPr>
            </w:pPr>
            <w:r w:rsidDel="00000000" w:rsidR="00000000" w:rsidRPr="00000000">
              <w:rPr>
                <w:rtl w:val="0"/>
              </w:rPr>
            </w:r>
          </w:p>
        </w:tc>
      </w:tr>
      <w:tr>
        <w:trPr>
          <w:cantSplit w:val="1"/>
          <w:trHeight w:val="327" w:hRule="atLeast"/>
          <w:tblHeader w:val="0"/>
        </w:trPr>
        <w:tc>
          <w:tcPr>
            <w:gridSpan w:val="3"/>
            <w:vMerge w:val="restart"/>
          </w:tcPr>
          <w:p w:rsidR="00000000" w:rsidDel="00000000" w:rsidP="00000000" w:rsidRDefault="00000000" w:rsidRPr="00000000" w14:paraId="0000050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Se recibió empacado de origen:</w:t>
            </w:r>
          </w:p>
        </w:tc>
        <w:tc>
          <w:tcPr>
            <w:vMerge w:val="restart"/>
          </w:tcPr>
          <w:p w:rsidR="00000000" w:rsidDel="00000000" w:rsidP="00000000" w:rsidRDefault="00000000" w:rsidRPr="00000000" w14:paraId="0000050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SI</w:t>
            </w:r>
          </w:p>
        </w:tc>
        <w:tc>
          <w:tcPr>
            <w:vMerge w:val="restart"/>
          </w:tcPr>
          <w:p w:rsidR="00000000" w:rsidDel="00000000" w:rsidP="00000000" w:rsidRDefault="00000000" w:rsidRPr="00000000" w14:paraId="0000050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w:t>
            </w:r>
          </w:p>
        </w:tc>
      </w:tr>
      <w:tr>
        <w:trPr>
          <w:cantSplit w:val="1"/>
          <w:trHeight w:val="293" w:hRule="atLeast"/>
          <w:tblHeader w:val="0"/>
        </w:trPr>
        <w:tc>
          <w:tcPr>
            <w:gridSpan w:val="3"/>
            <w:vMerge w:val="continue"/>
          </w:tcPr>
          <w:p w:rsidR="00000000" w:rsidDel="00000000" w:rsidP="00000000" w:rsidRDefault="00000000" w:rsidRPr="00000000" w14:paraId="000005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Pr>
          <w:p w:rsidR="00000000" w:rsidDel="00000000" w:rsidP="00000000" w:rsidRDefault="00000000" w:rsidRPr="00000000" w14:paraId="000005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Pr>
          <w:p w:rsidR="00000000" w:rsidDel="00000000" w:rsidP="00000000" w:rsidRDefault="00000000" w:rsidRPr="00000000" w14:paraId="000005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r>
        <w:trPr>
          <w:cantSplit w:val="1"/>
          <w:trHeight w:val="327" w:hRule="atLeast"/>
          <w:tblHeader w:val="0"/>
        </w:trPr>
        <w:tc>
          <w:tcPr>
            <w:gridSpan w:val="3"/>
            <w:vMerge w:val="restart"/>
          </w:tcPr>
          <w:p w:rsidR="00000000" w:rsidDel="00000000" w:rsidP="00000000" w:rsidRDefault="00000000" w:rsidRPr="00000000" w14:paraId="0000051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Se instaló por técnico especializado:</w:t>
            </w:r>
          </w:p>
        </w:tc>
        <w:tc>
          <w:tcPr>
            <w:vMerge w:val="restart"/>
          </w:tcPr>
          <w:p w:rsidR="00000000" w:rsidDel="00000000" w:rsidP="00000000" w:rsidRDefault="00000000" w:rsidRPr="00000000" w14:paraId="0000051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SI</w:t>
            </w:r>
          </w:p>
        </w:tc>
        <w:tc>
          <w:tcPr>
            <w:vMerge w:val="restart"/>
          </w:tcPr>
          <w:p w:rsidR="00000000" w:rsidDel="00000000" w:rsidP="00000000" w:rsidRDefault="00000000" w:rsidRPr="00000000" w14:paraId="0000051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w:t>
            </w:r>
          </w:p>
        </w:tc>
      </w:tr>
      <w:tr>
        <w:trPr>
          <w:cantSplit w:val="1"/>
          <w:trHeight w:val="293" w:hRule="atLeast"/>
          <w:tblHeader w:val="0"/>
        </w:trPr>
        <w:tc>
          <w:tcPr>
            <w:gridSpan w:val="3"/>
            <w:vMerge w:val="continue"/>
          </w:tcPr>
          <w:p w:rsidR="00000000" w:rsidDel="00000000" w:rsidP="00000000" w:rsidRDefault="00000000" w:rsidRPr="00000000" w14:paraId="000005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Pr>
          <w:p w:rsidR="00000000" w:rsidDel="00000000" w:rsidP="00000000" w:rsidRDefault="00000000" w:rsidRPr="00000000" w14:paraId="000005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Pr>
          <w:p w:rsidR="00000000" w:rsidDel="00000000" w:rsidP="00000000" w:rsidRDefault="00000000" w:rsidRPr="00000000" w14:paraId="000005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r>
        <w:trPr>
          <w:cantSplit w:val="1"/>
          <w:trHeight w:val="327" w:hRule="atLeast"/>
          <w:tblHeader w:val="0"/>
        </w:trPr>
        <w:tc>
          <w:tcPr>
            <w:gridSpan w:val="3"/>
            <w:vMerge w:val="restart"/>
          </w:tcPr>
          <w:p w:rsidR="00000000" w:rsidDel="00000000" w:rsidP="00000000" w:rsidRDefault="00000000" w:rsidRPr="00000000" w14:paraId="0000051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Incluye accesorios:</w:t>
            </w:r>
          </w:p>
        </w:tc>
        <w:tc>
          <w:tcPr>
            <w:vMerge w:val="restart"/>
          </w:tcPr>
          <w:p w:rsidR="00000000" w:rsidDel="00000000" w:rsidP="00000000" w:rsidRDefault="00000000" w:rsidRPr="00000000" w14:paraId="0000051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SI</w:t>
            </w:r>
          </w:p>
        </w:tc>
        <w:tc>
          <w:tcPr>
            <w:vMerge w:val="restart"/>
          </w:tcPr>
          <w:p w:rsidR="00000000" w:rsidDel="00000000" w:rsidP="00000000" w:rsidRDefault="00000000" w:rsidRPr="00000000" w14:paraId="0000052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w:t>
            </w:r>
          </w:p>
        </w:tc>
      </w:tr>
      <w:tr>
        <w:trPr>
          <w:cantSplit w:val="1"/>
          <w:trHeight w:val="511" w:hRule="atLeast"/>
          <w:tblHeader w:val="0"/>
        </w:trPr>
        <w:tc>
          <w:tcPr>
            <w:gridSpan w:val="3"/>
            <w:vMerge w:val="continue"/>
          </w:tcPr>
          <w:p w:rsidR="00000000" w:rsidDel="00000000" w:rsidP="00000000" w:rsidRDefault="00000000" w:rsidRPr="00000000" w14:paraId="000005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Pr>
          <w:p w:rsidR="00000000" w:rsidDel="00000000" w:rsidP="00000000" w:rsidRDefault="00000000" w:rsidRPr="00000000" w14:paraId="000005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Pr>
          <w:p w:rsidR="00000000" w:rsidDel="00000000" w:rsidP="00000000" w:rsidRDefault="00000000" w:rsidRPr="00000000" w14:paraId="000005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r>
        <w:trPr>
          <w:cantSplit w:val="1"/>
          <w:tblHeader w:val="0"/>
        </w:trPr>
        <w:tc>
          <w:tcPr>
            <w:gridSpan w:val="3"/>
            <w:vMerge w:val="continue"/>
          </w:tcPr>
          <w:p w:rsidR="00000000" w:rsidDel="00000000" w:rsidP="00000000" w:rsidRDefault="00000000" w:rsidRPr="00000000" w14:paraId="000005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Pr>
          <w:p w:rsidR="00000000" w:rsidDel="00000000" w:rsidP="00000000" w:rsidRDefault="00000000" w:rsidRPr="00000000" w14:paraId="000005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Merge w:val="continue"/>
          </w:tcPr>
          <w:p w:rsidR="00000000" w:rsidDel="00000000" w:rsidP="00000000" w:rsidRDefault="00000000" w:rsidRPr="00000000" w14:paraId="000005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bl>
    <w:p w:rsidR="00000000" w:rsidDel="00000000" w:rsidP="00000000" w:rsidRDefault="00000000" w:rsidRPr="00000000" w14:paraId="0000052B">
      <w:pPr>
        <w:jc w:val="center"/>
        <w:rPr>
          <w:rFonts w:ascii="Noto Sans" w:cs="Noto Sans" w:eastAsia="Noto Sans" w:hAnsi="Noto Sans"/>
          <w:sz w:val="18"/>
          <w:szCs w:val="18"/>
        </w:rPr>
      </w:pPr>
      <w:r w:rsidDel="00000000" w:rsidR="00000000" w:rsidRPr="00000000">
        <w:rPr>
          <w:rtl w:val="0"/>
        </w:rPr>
      </w:r>
    </w:p>
    <w:tbl>
      <w:tblPr>
        <w:tblStyle w:val="Table15"/>
        <w:tblW w:w="8372.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2808"/>
        <w:gridCol w:w="2716"/>
        <w:gridCol w:w="2848"/>
        <w:tblGridChange w:id="0">
          <w:tblGrid>
            <w:gridCol w:w="2808"/>
            <w:gridCol w:w="2716"/>
            <w:gridCol w:w="2848"/>
          </w:tblGrid>
        </w:tblGridChange>
      </w:tblGrid>
      <w:tr>
        <w:trPr>
          <w:cantSplit w:val="0"/>
          <w:trHeight w:val="1199" w:hRule="atLeast"/>
          <w:tblHeader w:val="0"/>
        </w:trPr>
        <w:tc>
          <w:tcPr/>
          <w:p w:rsidR="00000000" w:rsidDel="00000000" w:rsidP="00000000" w:rsidRDefault="00000000" w:rsidRPr="00000000" w14:paraId="0000052C">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________________________</w:t>
            </w:r>
          </w:p>
          <w:p w:rsidR="00000000" w:rsidDel="00000000" w:rsidP="00000000" w:rsidRDefault="00000000" w:rsidRPr="00000000" w14:paraId="0000052D">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y firma del Jefe de Servicio o Coordinador Clínico de la Unidad Médica o Administrador de la Unidad Médica    </w:t>
            </w:r>
          </w:p>
        </w:tc>
        <w:tc>
          <w:tcPr/>
          <w:p w:rsidR="00000000" w:rsidDel="00000000" w:rsidP="00000000" w:rsidRDefault="00000000" w:rsidRPr="00000000" w14:paraId="0000052E">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________________________</w:t>
            </w:r>
          </w:p>
          <w:p w:rsidR="00000000" w:rsidDel="00000000" w:rsidP="00000000" w:rsidRDefault="00000000" w:rsidRPr="00000000" w14:paraId="0000052F">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y firma del Jefe de conservación de la unidad:</w:t>
            </w:r>
          </w:p>
        </w:tc>
        <w:tc>
          <w:tcPr/>
          <w:p w:rsidR="00000000" w:rsidDel="00000000" w:rsidP="00000000" w:rsidRDefault="00000000" w:rsidRPr="00000000" w14:paraId="00000530">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__________________________</w:t>
            </w:r>
          </w:p>
          <w:p w:rsidR="00000000" w:rsidDel="00000000" w:rsidP="00000000" w:rsidRDefault="00000000" w:rsidRPr="00000000" w14:paraId="00000531">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y firma del Supervisor por parte del prestador del servicio:</w:t>
            </w:r>
          </w:p>
        </w:tc>
      </w:tr>
    </w:tbl>
    <w:p w:rsidR="00000000" w:rsidDel="00000000" w:rsidP="00000000" w:rsidRDefault="00000000" w:rsidRPr="00000000" w14:paraId="00000532">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533">
      <w:pPr>
        <w:rPr>
          <w:rFonts w:ascii="Noto Sans" w:cs="Noto Sans" w:eastAsia="Noto Sans" w:hAnsi="Noto Sans"/>
          <w:b w:val="1"/>
          <w:bCs w:val="1"/>
          <w:sz w:val="18"/>
          <w:szCs w:val="18"/>
        </w:rPr>
      </w:pPr>
      <w:r w:rsidDel="00000000" w:rsidR="00000000" w:rsidRPr="00000000">
        <w:rPr>
          <w:rFonts w:ascii="Noto Sans" w:cs="Noto Sans" w:eastAsia="Noto Sans" w:hAnsi="Noto Sans"/>
          <w:b w:val="1"/>
          <w:bCs w:val="1"/>
          <w:sz w:val="18"/>
          <w:szCs w:val="18"/>
          <w:rtl w:val="0"/>
        </w:rPr>
        <w:t xml:space="preserve">ANEXO 6 (SEIS) “FORMATO DE REPORTE DE MANTENIMIENTO PREVENTIVO DE LOS EQUIPOS MÉDICOS”.</w:t>
      </w:r>
    </w:p>
    <w:p w:rsidR="00000000" w:rsidDel="00000000" w:rsidP="00000000" w:rsidRDefault="00000000" w:rsidRPr="00000000" w14:paraId="00000534">
      <w:pPr>
        <w:rPr>
          <w:rFonts w:ascii="Noto Sans" w:cs="Noto Sans" w:eastAsia="Noto Sans" w:hAnsi="Noto Sans"/>
          <w:sz w:val="18"/>
          <w:szCs w:val="18"/>
        </w:rPr>
      </w:pPr>
      <w:r w:rsidDel="00000000" w:rsidR="00000000" w:rsidRPr="00000000">
        <w:rPr>
          <w:rtl w:val="0"/>
        </w:rPr>
      </w:r>
    </w:p>
    <w:tbl>
      <w:tblPr>
        <w:tblStyle w:val="Table16"/>
        <w:tblW w:w="8104.0" w:type="dxa"/>
        <w:jc w:val="center"/>
        <w:tblLayout w:type="fixed"/>
        <w:tblLook w:val="0000"/>
      </w:tblPr>
      <w:tblGrid>
        <w:gridCol w:w="3183"/>
        <w:gridCol w:w="1569"/>
        <w:gridCol w:w="318"/>
        <w:gridCol w:w="829"/>
        <w:gridCol w:w="198"/>
        <w:gridCol w:w="858"/>
        <w:gridCol w:w="1149"/>
        <w:tblGridChange w:id="0">
          <w:tblGrid>
            <w:gridCol w:w="3183"/>
            <w:gridCol w:w="1569"/>
            <w:gridCol w:w="318"/>
            <w:gridCol w:w="829"/>
            <w:gridCol w:w="198"/>
            <w:gridCol w:w="858"/>
            <w:gridCol w:w="1149"/>
          </w:tblGrid>
        </w:tblGridChange>
      </w:tblGrid>
      <w:tr>
        <w:trPr>
          <w:cantSplit w:val="0"/>
          <w:trHeight w:val="23" w:hRule="atLeast"/>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3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PRESTADOR DEL SERVICIO: </w:t>
            </w:r>
          </w:p>
        </w:tc>
        <w:tc>
          <w:tcPr>
            <w:gridSpan w:val="4"/>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3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NÚMERO DE CONTRATO:</w:t>
            </w:r>
          </w:p>
        </w:tc>
      </w:tr>
      <w:tr>
        <w:trPr>
          <w:cantSplit w:val="0"/>
          <w:trHeight w:val="23" w:hRule="atLeast"/>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3C">
            <w:pPr>
              <w:ind w:left="0" w:hanging="2"/>
              <w:rPr>
                <w:rFonts w:ascii="Noto Sans" w:cs="Noto Sans" w:eastAsia="Noto Sans" w:hAnsi="Noto Sans"/>
                <w:sz w:val="18"/>
                <w:szCs w:val="18"/>
              </w:rPr>
            </w:pPr>
            <w:r w:rsidDel="00000000" w:rsidR="00000000" w:rsidRPr="00000000">
              <w:rPr>
                <w:rtl w:val="0"/>
              </w:rPr>
            </w:r>
          </w:p>
        </w:tc>
        <w:tc>
          <w:tcPr>
            <w:gridSpan w:val="4"/>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3F">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4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UNIDAD MÉDICA: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54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DÍA</w:t>
            </w:r>
          </w:p>
        </w:tc>
        <w:tc>
          <w:tcPr>
            <w:gridSpan w:val="2"/>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54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MES</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54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AÑO</w:t>
            </w:r>
          </w:p>
        </w:tc>
      </w:tr>
      <w:tr>
        <w:trPr>
          <w:cantSplit w:val="0"/>
          <w:trHeight w:val="23" w:hRule="atLeast"/>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4A">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54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54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55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3" w:hRule="atLeast"/>
          <w:tblHeader w:val="0"/>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51">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tcBorders>
              <w:left w:color="000000" w:space="0" w:sz="4" w:val="single"/>
              <w:bottom w:color="000000" w:space="0" w:sz="4" w:val="single"/>
              <w:right w:color="000000" w:space="0" w:sz="4" w:val="single"/>
            </w:tcBorders>
            <w:vAlign w:val="center"/>
          </w:tcPr>
          <w:p w:rsidR="00000000" w:rsidDel="00000000" w:rsidP="00000000" w:rsidRDefault="00000000" w:rsidRPr="00000000" w14:paraId="0000055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de equipo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55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Fecha Programada</w:t>
            </w:r>
          </w:p>
        </w:tc>
        <w:tc>
          <w:tcPr>
            <w:gridSpan w:val="3"/>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55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Fecha Realizada</w:t>
            </w:r>
          </w:p>
        </w:tc>
        <w:tc>
          <w:tcPr>
            <w:gridSpan w:val="2"/>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55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Observaciones</w:t>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5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560">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561">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56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66">
            <w:pPr>
              <w:ind w:left="0" w:hanging="2"/>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567">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568">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56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6D">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6E">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6F">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72">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74">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75">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76">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79">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7B">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7C">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7D">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80">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82">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83">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84">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87">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89">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8A">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8B">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8E">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90">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91">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92">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95">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97">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98">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99">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9C">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9E">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9F">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A0">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A3">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A5">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A6">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A7">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AA">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AC">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AD">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AE">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B1">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B3">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B4">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B5">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B8">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BA">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BB">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BC">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BF">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C1">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C2">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C3">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C6">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C8">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C9">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CA">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CD">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CF">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D0">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D1">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D4">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D6">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D7">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D8">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DB">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DD">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DE">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DF">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E2">
            <w:pPr>
              <w:ind w:left="0" w:hanging="2"/>
              <w:rPr>
                <w:rFonts w:ascii="Noto Sans" w:cs="Noto Sans" w:eastAsia="Noto Sans" w:hAnsi="Noto Sans"/>
                <w:sz w:val="18"/>
                <w:szCs w:val="18"/>
              </w:rPr>
            </w:pPr>
            <w:r w:rsidDel="00000000" w:rsidR="00000000" w:rsidRPr="00000000">
              <w:rPr>
                <w:rtl w:val="0"/>
              </w:rPr>
            </w:r>
          </w:p>
        </w:tc>
      </w:tr>
      <w:tr>
        <w:trPr>
          <w:cantSplit w:val="0"/>
          <w:trHeight w:val="2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E4">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E5">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E6">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E9">
            <w:pPr>
              <w:ind w:left="0" w:hanging="2"/>
              <w:rPr>
                <w:rFonts w:ascii="Noto Sans" w:cs="Noto Sans" w:eastAsia="Noto Sans" w:hAnsi="Noto Sans"/>
                <w:sz w:val="18"/>
                <w:szCs w:val="18"/>
              </w:rPr>
            </w:pPr>
            <w:r w:rsidDel="00000000" w:rsidR="00000000" w:rsidRPr="00000000">
              <w:rPr>
                <w:rtl w:val="0"/>
              </w:rPr>
            </w:r>
          </w:p>
        </w:tc>
      </w:tr>
    </w:tbl>
    <w:p w:rsidR="00000000" w:rsidDel="00000000" w:rsidP="00000000" w:rsidRDefault="00000000" w:rsidRPr="00000000" w14:paraId="000005EB">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*Anexo a este reporte se debe entregar las copias de las órdenes de servicio correspondientes.</w:t>
      </w:r>
    </w:p>
    <w:p w:rsidR="00000000" w:rsidDel="00000000" w:rsidP="00000000" w:rsidRDefault="00000000" w:rsidRPr="00000000" w14:paraId="000005EC">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La fecha del formato deberá ser la del día en que se entrega la información al Administrador del Contrato.</w:t>
      </w:r>
    </w:p>
    <w:p w:rsidR="00000000" w:rsidDel="00000000" w:rsidP="00000000" w:rsidRDefault="00000000" w:rsidRPr="00000000" w14:paraId="000005ED">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5EE">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5EF">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5F0">
      <w:pPr>
        <w:rPr>
          <w:rFonts w:ascii="Noto Sans" w:cs="Noto Sans" w:eastAsia="Noto Sans" w:hAnsi="Noto Sans"/>
          <w:sz w:val="18"/>
          <w:szCs w:val="18"/>
        </w:rPr>
      </w:pPr>
      <w:r w:rsidDel="00000000" w:rsidR="00000000" w:rsidRPr="00000000">
        <w:rPr>
          <w:rtl w:val="0"/>
        </w:rPr>
      </w:r>
    </w:p>
    <w:tbl>
      <w:tblPr>
        <w:tblStyle w:val="Table17"/>
        <w:tblW w:w="8217.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2607"/>
        <w:gridCol w:w="2489"/>
        <w:gridCol w:w="3121"/>
        <w:tblGridChange w:id="0">
          <w:tblGrid>
            <w:gridCol w:w="2607"/>
            <w:gridCol w:w="2489"/>
            <w:gridCol w:w="3121"/>
          </w:tblGrid>
        </w:tblGridChange>
      </w:tblGrid>
      <w:tr>
        <w:trPr>
          <w:cantSplit w:val="0"/>
          <w:trHeight w:val="793" w:hRule="atLeast"/>
          <w:tblHeader w:val="0"/>
        </w:trPr>
        <w:tc>
          <w:tcPr/>
          <w:p w:rsidR="00000000" w:rsidDel="00000000" w:rsidP="00000000" w:rsidRDefault="00000000" w:rsidRPr="00000000" w14:paraId="000005F1">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_____________________</w:t>
            </w:r>
          </w:p>
          <w:p w:rsidR="00000000" w:rsidDel="00000000" w:rsidP="00000000" w:rsidRDefault="00000000" w:rsidRPr="00000000" w14:paraId="000005F2">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y firma del Administrador del Contrato o Auxiliar del Administrador del Contrato</w:t>
            </w:r>
          </w:p>
          <w:p w:rsidR="00000000" w:rsidDel="00000000" w:rsidP="00000000" w:rsidRDefault="00000000" w:rsidRPr="00000000" w14:paraId="000005F3">
            <w:pPr>
              <w:ind w:left="0" w:hanging="2"/>
              <w:jc w:val="center"/>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5F4">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______________________</w:t>
            </w:r>
          </w:p>
          <w:p w:rsidR="00000000" w:rsidDel="00000000" w:rsidP="00000000" w:rsidRDefault="00000000" w:rsidRPr="00000000" w14:paraId="000005F5">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y firma del Jefe de Servicio</w:t>
            </w:r>
          </w:p>
          <w:p w:rsidR="00000000" w:rsidDel="00000000" w:rsidP="00000000" w:rsidRDefault="00000000" w:rsidRPr="00000000" w14:paraId="000005F6">
            <w:pPr>
              <w:ind w:left="0" w:hanging="2"/>
              <w:jc w:val="center"/>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5F7">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_____________________________</w:t>
            </w:r>
          </w:p>
          <w:p w:rsidR="00000000" w:rsidDel="00000000" w:rsidP="00000000" w:rsidRDefault="00000000" w:rsidRPr="00000000" w14:paraId="000005F8">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y firma del Técnico quien realizó el (los) mantenimiento (s)</w:t>
            </w:r>
          </w:p>
        </w:tc>
      </w:tr>
    </w:tbl>
    <w:p w:rsidR="00000000" w:rsidDel="00000000" w:rsidP="00000000" w:rsidRDefault="00000000" w:rsidRPr="00000000" w14:paraId="000005F9">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5FA">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El mantenimiento preventivo correrá a cargo del proveedor y la supervisión y control de que se lleve a cabo con oportunidad, calidad y eficacia, es responsabilidad del Administrador del Contrato quién podrá designar al (los) auxiliar(es) que considere, para tal efecto.</w:t>
      </w:r>
    </w:p>
    <w:p w:rsidR="00000000" w:rsidDel="00000000" w:rsidP="00000000" w:rsidRDefault="00000000" w:rsidRPr="00000000" w14:paraId="000005FB">
      <w:pPr>
        <w:jc w:val="center"/>
        <w:rPr>
          <w:rFonts w:ascii="Noto Sans" w:cs="Noto Sans" w:eastAsia="Noto Sans" w:hAnsi="Noto Sans"/>
          <w:b w:val="1"/>
          <w:bCs w:val="1"/>
          <w:sz w:val="18"/>
          <w:szCs w:val="18"/>
        </w:rPr>
      </w:pPr>
      <w:r w:rsidDel="00000000" w:rsidR="00000000" w:rsidRPr="00000000">
        <w:rPr>
          <w:rtl w:val="0"/>
        </w:rPr>
      </w:r>
    </w:p>
    <w:p w:rsidR="00000000" w:rsidDel="00000000" w:rsidP="00000000" w:rsidRDefault="00000000" w:rsidRPr="00000000" w14:paraId="000005FC">
      <w:pPr>
        <w:jc w:val="center"/>
        <w:rPr>
          <w:rFonts w:ascii="Noto Sans" w:cs="Noto Sans" w:eastAsia="Noto Sans" w:hAnsi="Noto Sans"/>
          <w:sz w:val="18"/>
          <w:szCs w:val="18"/>
        </w:rPr>
      </w:pPr>
      <w:r w:rsidDel="00000000" w:rsidR="00000000" w:rsidRPr="00000000">
        <w:rPr>
          <w:rFonts w:ascii="Noto Sans" w:cs="Noto Sans" w:eastAsia="Noto Sans" w:hAnsi="Noto Sans"/>
          <w:b w:val="1"/>
          <w:bCs w:val="1"/>
          <w:sz w:val="18"/>
          <w:szCs w:val="18"/>
          <w:rtl w:val="0"/>
        </w:rPr>
        <w:t xml:space="preserve">ANEXO 7 (SIETE) “FORMATO DE REPORTE DE MANTENIMIENTO CORRECTIVO DE LOS EQUIPOS MÉDICOS”.</w:t>
      </w:r>
      <w:r w:rsidDel="00000000" w:rsidR="00000000" w:rsidRPr="00000000">
        <w:rPr>
          <w:rtl w:val="0"/>
        </w:rPr>
      </w:r>
    </w:p>
    <w:p w:rsidR="00000000" w:rsidDel="00000000" w:rsidP="00000000" w:rsidRDefault="00000000" w:rsidRPr="00000000" w14:paraId="000005FD">
      <w:pPr>
        <w:jc w:val="center"/>
        <w:rPr>
          <w:rFonts w:ascii="Noto Sans" w:cs="Noto Sans" w:eastAsia="Noto Sans" w:hAnsi="Noto Sans"/>
          <w:sz w:val="18"/>
          <w:szCs w:val="18"/>
        </w:rPr>
      </w:pPr>
      <w:r w:rsidDel="00000000" w:rsidR="00000000" w:rsidRPr="00000000">
        <w:rPr>
          <w:rtl w:val="0"/>
        </w:rPr>
      </w:r>
    </w:p>
    <w:tbl>
      <w:tblPr>
        <w:tblStyle w:val="Table18"/>
        <w:tblW w:w="8418.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232"/>
        <w:gridCol w:w="2785"/>
        <w:gridCol w:w="1163"/>
        <w:gridCol w:w="1102"/>
        <w:gridCol w:w="12"/>
        <w:gridCol w:w="1124"/>
        <w:tblGridChange w:id="0">
          <w:tblGrid>
            <w:gridCol w:w="2232"/>
            <w:gridCol w:w="2785"/>
            <w:gridCol w:w="1163"/>
            <w:gridCol w:w="1102"/>
            <w:gridCol w:w="12"/>
            <w:gridCol w:w="1124"/>
          </w:tblGrid>
        </w:tblGridChange>
      </w:tblGrid>
      <w:tr>
        <w:trPr>
          <w:cantSplit w:val="0"/>
          <w:trHeight w:val="263" w:hRule="atLeast"/>
          <w:tblHeader w:val="0"/>
        </w:trPr>
        <w:tc>
          <w:tcPr>
            <w:gridSpan w:val="2"/>
            <w:vAlign w:val="center"/>
          </w:tcPr>
          <w:p w:rsidR="00000000" w:rsidDel="00000000" w:rsidP="00000000" w:rsidRDefault="00000000" w:rsidRPr="00000000" w14:paraId="000005F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PROVEEDOR:</w:t>
            </w:r>
          </w:p>
        </w:tc>
        <w:tc>
          <w:tcPr>
            <w:gridSpan w:val="4"/>
            <w:vAlign w:val="center"/>
          </w:tcPr>
          <w:p w:rsidR="00000000" w:rsidDel="00000000" w:rsidP="00000000" w:rsidRDefault="00000000" w:rsidRPr="00000000" w14:paraId="0000060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FECHA DEL REPORTE</w:t>
            </w:r>
          </w:p>
        </w:tc>
      </w:tr>
      <w:tr>
        <w:trPr>
          <w:cantSplit w:val="1"/>
          <w:trHeight w:val="241" w:hRule="atLeast"/>
          <w:tblHeader w:val="0"/>
        </w:trPr>
        <w:tc>
          <w:tcPr>
            <w:gridSpan w:val="2"/>
            <w:vMerge w:val="restart"/>
          </w:tcPr>
          <w:p w:rsidR="00000000" w:rsidDel="00000000" w:rsidP="00000000" w:rsidRDefault="00000000" w:rsidRPr="00000000" w14:paraId="0000060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vAlign w:val="center"/>
          </w:tcPr>
          <w:p w:rsidR="00000000" w:rsidDel="00000000" w:rsidP="00000000" w:rsidRDefault="00000000" w:rsidRPr="00000000" w14:paraId="0000060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DÍA:</w:t>
            </w:r>
          </w:p>
        </w:tc>
        <w:tc>
          <w:tcPr>
            <w:gridSpan w:val="2"/>
            <w:vAlign w:val="center"/>
          </w:tcPr>
          <w:p w:rsidR="00000000" w:rsidDel="00000000" w:rsidP="00000000" w:rsidRDefault="00000000" w:rsidRPr="00000000" w14:paraId="0000060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MES:</w:t>
            </w:r>
          </w:p>
        </w:tc>
        <w:tc>
          <w:tcPr>
            <w:vAlign w:val="center"/>
          </w:tcPr>
          <w:p w:rsidR="00000000" w:rsidDel="00000000" w:rsidP="00000000" w:rsidRDefault="00000000" w:rsidRPr="00000000" w14:paraId="0000060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AÑO:</w:t>
            </w:r>
          </w:p>
        </w:tc>
      </w:tr>
      <w:tr>
        <w:trPr>
          <w:cantSplit w:val="1"/>
          <w:trHeight w:val="216" w:hRule="atLeast"/>
          <w:tblHeader w:val="0"/>
        </w:trPr>
        <w:tc>
          <w:tcPr>
            <w:gridSpan w:val="2"/>
            <w:vMerge w:val="continue"/>
          </w:tcPr>
          <w:p w:rsidR="00000000" w:rsidDel="00000000" w:rsidP="00000000" w:rsidRDefault="00000000" w:rsidRPr="00000000" w14:paraId="000006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gridSpan w:val="4"/>
            <w:vAlign w:val="center"/>
          </w:tcPr>
          <w:p w:rsidR="00000000" w:rsidDel="00000000" w:rsidP="00000000" w:rsidRDefault="00000000" w:rsidRPr="00000000" w14:paraId="0000060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FECHA DE REALIZACIÓN DEL MANTENIMIENTO</w:t>
            </w:r>
          </w:p>
        </w:tc>
      </w:tr>
      <w:tr>
        <w:trPr>
          <w:cantSplit w:val="1"/>
          <w:trHeight w:val="216" w:hRule="atLeast"/>
          <w:tblHeader w:val="0"/>
        </w:trPr>
        <w:tc>
          <w:tcPr>
            <w:gridSpan w:val="2"/>
            <w:vMerge w:val="continue"/>
          </w:tcPr>
          <w:p w:rsidR="00000000" w:rsidDel="00000000" w:rsidP="00000000" w:rsidRDefault="00000000" w:rsidRPr="00000000" w14:paraId="000006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vAlign w:val="center"/>
          </w:tcPr>
          <w:p w:rsidR="00000000" w:rsidDel="00000000" w:rsidP="00000000" w:rsidRDefault="00000000" w:rsidRPr="00000000" w14:paraId="0000061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DÍA:</w:t>
            </w:r>
          </w:p>
        </w:tc>
        <w:tc>
          <w:tcPr>
            <w:vAlign w:val="center"/>
          </w:tcPr>
          <w:p w:rsidR="00000000" w:rsidDel="00000000" w:rsidP="00000000" w:rsidRDefault="00000000" w:rsidRPr="00000000" w14:paraId="0000061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MES:</w:t>
            </w:r>
          </w:p>
        </w:tc>
        <w:tc>
          <w:tcPr>
            <w:gridSpan w:val="2"/>
            <w:vAlign w:val="center"/>
          </w:tcPr>
          <w:p w:rsidR="00000000" w:rsidDel="00000000" w:rsidP="00000000" w:rsidRDefault="00000000" w:rsidRPr="00000000" w14:paraId="0000061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AÑO:</w:t>
            </w:r>
          </w:p>
        </w:tc>
      </w:tr>
      <w:tr>
        <w:trPr>
          <w:cantSplit w:val="1"/>
          <w:trHeight w:val="216" w:hRule="atLeast"/>
          <w:tblHeader w:val="0"/>
        </w:trPr>
        <w:tc>
          <w:tcPr>
            <w:gridSpan w:val="2"/>
            <w:vMerge w:val="continue"/>
          </w:tcPr>
          <w:p w:rsidR="00000000" w:rsidDel="00000000" w:rsidP="00000000" w:rsidRDefault="00000000" w:rsidRPr="00000000" w14:paraId="000006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gridSpan w:val="4"/>
            <w:vAlign w:val="center"/>
          </w:tcPr>
          <w:p w:rsidR="00000000" w:rsidDel="00000000" w:rsidP="00000000" w:rsidRDefault="00000000" w:rsidRPr="00000000" w14:paraId="0000061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FOLIO DEL REPORTE:</w:t>
            </w:r>
          </w:p>
        </w:tc>
      </w:tr>
      <w:tr>
        <w:trPr>
          <w:cantSplit w:val="0"/>
          <w:trHeight w:val="341" w:hRule="atLeast"/>
          <w:tblHeader w:val="0"/>
        </w:trPr>
        <w:tc>
          <w:tcPr/>
          <w:p w:rsidR="00000000" w:rsidDel="00000000" w:rsidP="00000000" w:rsidRDefault="00000000" w:rsidRPr="00000000" w14:paraId="0000061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NÚMERO DE CONTRATO: </w:t>
            </w:r>
          </w:p>
        </w:tc>
        <w:tc>
          <w:tcPr>
            <w:gridSpan w:val="5"/>
          </w:tcPr>
          <w:p w:rsidR="00000000" w:rsidDel="00000000" w:rsidP="00000000" w:rsidRDefault="00000000" w:rsidRPr="00000000" w14:paraId="0000061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02" w:hRule="atLeast"/>
          <w:tblHeader w:val="0"/>
        </w:trPr>
        <w:tc>
          <w:tcPr>
            <w:gridSpan w:val="6"/>
          </w:tcPr>
          <w:p w:rsidR="00000000" w:rsidDel="00000000" w:rsidP="00000000" w:rsidRDefault="00000000" w:rsidRPr="00000000" w14:paraId="0000062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EQUIPO (S) SUJETO A MANTENIMIENTO CORRECTIVO</w:t>
            </w:r>
          </w:p>
        </w:tc>
      </w:tr>
      <w:tr>
        <w:trPr>
          <w:cantSplit w:val="0"/>
          <w:trHeight w:val="302" w:hRule="atLeast"/>
          <w:tblHeader w:val="0"/>
        </w:trPr>
        <w:tc>
          <w:tcPr>
            <w:gridSpan w:val="6"/>
          </w:tcPr>
          <w:p w:rsidR="00000000" w:rsidDel="00000000" w:rsidP="00000000" w:rsidRDefault="00000000" w:rsidRPr="00000000" w14:paraId="0000062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DEL EQUIPO: </w:t>
            </w:r>
          </w:p>
        </w:tc>
      </w:tr>
      <w:tr>
        <w:trPr>
          <w:cantSplit w:val="0"/>
          <w:trHeight w:val="302" w:hRule="atLeast"/>
          <w:tblHeader w:val="0"/>
        </w:trPr>
        <w:tc>
          <w:tcPr>
            <w:gridSpan w:val="6"/>
          </w:tcPr>
          <w:p w:rsidR="00000000" w:rsidDel="00000000" w:rsidP="00000000" w:rsidRDefault="00000000" w:rsidRPr="00000000" w14:paraId="0000062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MARCA Y MODELO:</w:t>
            </w:r>
          </w:p>
        </w:tc>
      </w:tr>
      <w:tr>
        <w:trPr>
          <w:cantSplit w:val="0"/>
          <w:trHeight w:val="302" w:hRule="atLeast"/>
          <w:tblHeader w:val="0"/>
        </w:trPr>
        <w:tc>
          <w:tcPr>
            <w:gridSpan w:val="6"/>
          </w:tcPr>
          <w:p w:rsidR="00000000" w:rsidDel="00000000" w:rsidP="00000000" w:rsidRDefault="00000000" w:rsidRPr="00000000" w14:paraId="0000063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NÚMERO DE SERIE:</w:t>
            </w:r>
          </w:p>
        </w:tc>
      </w:tr>
      <w:tr>
        <w:trPr>
          <w:cantSplit w:val="0"/>
          <w:trHeight w:val="302" w:hRule="atLeast"/>
          <w:tblHeader w:val="0"/>
        </w:trPr>
        <w:tc>
          <w:tcPr>
            <w:gridSpan w:val="6"/>
          </w:tcPr>
          <w:p w:rsidR="00000000" w:rsidDel="00000000" w:rsidP="00000000" w:rsidRDefault="00000000" w:rsidRPr="00000000" w14:paraId="0000063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DETALLAR EL TRABAJO REALIZADO POR EL PRESTADOR DEL SERVICIO:</w:t>
            </w:r>
          </w:p>
        </w:tc>
      </w:tr>
      <w:tr>
        <w:trPr>
          <w:cantSplit w:val="0"/>
          <w:trHeight w:val="521" w:hRule="atLeast"/>
          <w:tblHeader w:val="0"/>
        </w:trPr>
        <w:tc>
          <w:tcPr>
            <w:gridSpan w:val="6"/>
            <w:vAlign w:val="center"/>
          </w:tcPr>
          <w:p w:rsidR="00000000" w:rsidDel="00000000" w:rsidP="00000000" w:rsidRDefault="00000000" w:rsidRPr="00000000" w14:paraId="00000640">
            <w:pPr>
              <w:ind w:left="0" w:hanging="2"/>
              <w:rPr>
                <w:rFonts w:ascii="Noto Sans" w:cs="Noto Sans" w:eastAsia="Noto Sans" w:hAnsi="Noto Sans"/>
                <w:sz w:val="18"/>
                <w:szCs w:val="18"/>
              </w:rPr>
            </w:pPr>
            <w:r w:rsidDel="00000000" w:rsidR="00000000" w:rsidRPr="00000000">
              <w:rPr>
                <w:rtl w:val="0"/>
              </w:rPr>
            </w:r>
          </w:p>
        </w:tc>
      </w:tr>
      <w:tr>
        <w:trPr>
          <w:cantSplit w:val="0"/>
          <w:trHeight w:val="302" w:hRule="atLeast"/>
          <w:tblHeader w:val="0"/>
        </w:trPr>
        <w:tc>
          <w:tcPr>
            <w:gridSpan w:val="6"/>
          </w:tcPr>
          <w:p w:rsidR="00000000" w:rsidDel="00000000" w:rsidP="00000000" w:rsidRDefault="00000000" w:rsidRPr="00000000" w14:paraId="0000064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ESPECIFICAR SI HUBO SUSTITUCIÓN DE ACCESORIOS, PIEZAS, SISTEMAS O REFACCIONES U OTROS:</w:t>
            </w:r>
          </w:p>
        </w:tc>
      </w:tr>
      <w:tr>
        <w:trPr>
          <w:cantSplit w:val="1"/>
          <w:trHeight w:val="540" w:hRule="atLeast"/>
          <w:tblHeader w:val="0"/>
        </w:trPr>
        <w:tc>
          <w:tcPr>
            <w:gridSpan w:val="6"/>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4C">
            <w:pPr>
              <w:ind w:left="0" w:hanging="2"/>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4D">
            <w:pPr>
              <w:ind w:left="0" w:hanging="2"/>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4E">
            <w:pPr>
              <w:ind w:left="0" w:hanging="2"/>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4F">
            <w:pPr>
              <w:ind w:left="0" w:hanging="2"/>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50">
            <w:pPr>
              <w:ind w:left="0" w:hanging="2"/>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51">
            <w:pPr>
              <w:ind w:left="0" w:hanging="2"/>
              <w:rPr>
                <w:rFonts w:ascii="Noto Sans" w:cs="Noto Sans" w:eastAsia="Noto Sans" w:hAnsi="Noto Sans"/>
                <w:sz w:val="18"/>
                <w:szCs w:val="18"/>
              </w:rPr>
            </w:pPr>
            <w:r w:rsidDel="00000000" w:rsidR="00000000" w:rsidRPr="00000000">
              <w:rPr>
                <w:rtl w:val="0"/>
              </w:rPr>
            </w:r>
          </w:p>
        </w:tc>
      </w:tr>
      <w:tr>
        <w:trPr>
          <w:cantSplit w:val="1"/>
          <w:trHeight w:val="540" w:hRule="atLeast"/>
          <w:tblHeader w:val="0"/>
        </w:trPr>
        <w:tc>
          <w:tcPr>
            <w:gridSpan w:val="6"/>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bl>
    <w:p w:rsidR="00000000" w:rsidDel="00000000" w:rsidP="00000000" w:rsidRDefault="00000000" w:rsidRPr="00000000" w14:paraId="0000065D">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5E">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El mantenimiento correctivo correrá a cargo del prestador del servicio y la supervisión y control de que se lleve a cabo con oportunidad, calidad y eficacia, es responsabilidad del Administrador del Contrato quién podrá designar al (los) auxiliar(es) que considere, para tal efecto.</w:t>
      </w:r>
    </w:p>
    <w:p w:rsidR="00000000" w:rsidDel="00000000" w:rsidP="00000000" w:rsidRDefault="00000000" w:rsidRPr="00000000" w14:paraId="0000065F">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60">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61">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62">
      <w:pPr>
        <w:rPr>
          <w:rFonts w:ascii="Noto Sans" w:cs="Noto Sans" w:eastAsia="Noto Sans" w:hAnsi="Noto Sans"/>
          <w:sz w:val="18"/>
          <w:szCs w:val="18"/>
        </w:rPr>
      </w:pPr>
      <w:r w:rsidDel="00000000" w:rsidR="00000000" w:rsidRPr="00000000">
        <w:rPr>
          <w:rtl w:val="0"/>
        </w:rPr>
      </w:r>
    </w:p>
    <w:tbl>
      <w:tblPr>
        <w:tblStyle w:val="Table19"/>
        <w:tblW w:w="8302.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2742"/>
        <w:gridCol w:w="2741"/>
        <w:gridCol w:w="2819"/>
        <w:tblGridChange w:id="0">
          <w:tblGrid>
            <w:gridCol w:w="2742"/>
            <w:gridCol w:w="2741"/>
            <w:gridCol w:w="2819"/>
          </w:tblGrid>
        </w:tblGridChange>
      </w:tblGrid>
      <w:tr>
        <w:trPr>
          <w:cantSplit w:val="0"/>
          <w:trHeight w:val="1351" w:hRule="atLeast"/>
          <w:tblHeader w:val="0"/>
        </w:trPr>
        <w:tc>
          <w:tcPr/>
          <w:p w:rsidR="00000000" w:rsidDel="00000000" w:rsidP="00000000" w:rsidRDefault="00000000" w:rsidRPr="00000000" w14:paraId="00000663">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_______________________________</w:t>
            </w:r>
          </w:p>
          <w:p w:rsidR="00000000" w:rsidDel="00000000" w:rsidP="00000000" w:rsidRDefault="00000000" w:rsidRPr="00000000" w14:paraId="00000664">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y firma del Administrador del Contrato o Auxiliar del Administrador del Contrato</w:t>
            </w:r>
          </w:p>
          <w:p w:rsidR="00000000" w:rsidDel="00000000" w:rsidP="00000000" w:rsidRDefault="00000000" w:rsidRPr="00000000" w14:paraId="00000665">
            <w:pPr>
              <w:ind w:left="0" w:hanging="2"/>
              <w:jc w:val="center"/>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666">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______________________________</w:t>
            </w:r>
          </w:p>
          <w:p w:rsidR="00000000" w:rsidDel="00000000" w:rsidP="00000000" w:rsidRDefault="00000000" w:rsidRPr="00000000" w14:paraId="00000667">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y firma del Jefe de Servicio</w:t>
            </w:r>
          </w:p>
          <w:p w:rsidR="00000000" w:rsidDel="00000000" w:rsidP="00000000" w:rsidRDefault="00000000" w:rsidRPr="00000000" w14:paraId="00000668">
            <w:pPr>
              <w:ind w:left="0" w:hanging="2"/>
              <w:jc w:val="center"/>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669">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________________________________</w:t>
            </w:r>
          </w:p>
          <w:p w:rsidR="00000000" w:rsidDel="00000000" w:rsidP="00000000" w:rsidRDefault="00000000" w:rsidRPr="00000000" w14:paraId="0000066A">
            <w:pP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y firma del Técnico quien realizó el mantenimiento</w:t>
            </w:r>
          </w:p>
        </w:tc>
      </w:tr>
    </w:tbl>
    <w:p w:rsidR="00000000" w:rsidDel="00000000" w:rsidP="00000000" w:rsidRDefault="00000000" w:rsidRPr="00000000" w14:paraId="0000066B">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6C">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6D">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6E">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6F">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70">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71">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72">
      <w:pPr>
        <w:jc w:val="center"/>
        <w:rPr>
          <w:rFonts w:ascii="Noto Sans" w:cs="Noto Sans" w:eastAsia="Noto Sans" w:hAnsi="Noto Sans"/>
          <w:sz w:val="18"/>
          <w:szCs w:val="18"/>
        </w:rPr>
      </w:pPr>
      <w:r w:rsidDel="00000000" w:rsidR="00000000" w:rsidRPr="00000000">
        <w:rPr>
          <w:rFonts w:ascii="Noto Sans" w:cs="Noto Sans" w:eastAsia="Noto Sans" w:hAnsi="Noto Sans"/>
          <w:b w:val="1"/>
          <w:bCs w:val="1"/>
          <w:sz w:val="18"/>
          <w:szCs w:val="18"/>
          <w:rtl w:val="0"/>
        </w:rPr>
        <w:t xml:space="preserve">ANEXO 8 (OCHO) “ACUERDO DE CONFIDENCIALIDAD”.</w:t>
      </w:r>
      <w:r w:rsidDel="00000000" w:rsidR="00000000" w:rsidRPr="00000000">
        <w:rPr>
          <w:rtl w:val="0"/>
        </w:rPr>
      </w:r>
    </w:p>
    <w:p w:rsidR="00000000" w:rsidDel="00000000" w:rsidP="00000000" w:rsidRDefault="00000000" w:rsidRPr="00000000" w14:paraId="00000673">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IMSS – BIENESTAR</w:t>
      </w:r>
    </w:p>
    <w:p w:rsidR="00000000" w:rsidDel="00000000" w:rsidP="00000000" w:rsidRDefault="00000000" w:rsidRPr="00000000" w14:paraId="00000674">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ACUERDO DE CONFIDENCIALIDAD</w:t>
      </w:r>
    </w:p>
    <w:p w:rsidR="00000000" w:rsidDel="00000000" w:rsidP="00000000" w:rsidRDefault="00000000" w:rsidRPr="00000000" w14:paraId="00000675">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[HOJA MEMBRETADA POR EL PRESTADOR DEL SERVICIO DEL SERVICIO]</w:t>
      </w:r>
    </w:p>
    <w:p w:rsidR="00000000" w:rsidDel="00000000" w:rsidP="00000000" w:rsidRDefault="00000000" w:rsidRPr="00000000" w14:paraId="00000676">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Se muestra de manera informativa el texto correspondiente al acuerdo de confidencialidad que deberá presentarse a firmar, en las oficinas del Administrador del Contrato, el representante legal con facultades de administración o de dominio del prestador del servicio adjudicado.</w:t>
      </w:r>
    </w:p>
    <w:p w:rsidR="00000000" w:rsidDel="00000000" w:rsidP="00000000" w:rsidRDefault="00000000" w:rsidRPr="00000000" w14:paraId="00000677">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w:t>
      </w:r>
    </w:p>
    <w:p w:rsidR="00000000" w:rsidDel="00000000" w:rsidP="00000000" w:rsidRDefault="00000000" w:rsidRPr="00000000" w14:paraId="00000678">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_______________, a ___ de ____________ de 20___</w:t>
      </w:r>
    </w:p>
    <w:p w:rsidR="00000000" w:rsidDel="00000000" w:rsidP="00000000" w:rsidRDefault="00000000" w:rsidRPr="00000000" w14:paraId="00000679">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Por medio del presente, Nombre del Representante Legal en mi carácter de representante legal de la sociedad Nombre del Prestador del servicio o Razón Social (en adelante “EL PRESTADOR DEL SERVICIO”) manifiesto que cualquier información oral o escrita que sea proporcionada con motivo de trabajo a realizar para los Servicios de Salud del Instituto Mexicano del Seguro Social para el Bienestar “IMSS-BIENESTAR” (en adelante “EL ORGANISMO”), será tratada de acuerdo con las siguientes:</w:t>
      </w:r>
    </w:p>
    <w:p w:rsidR="00000000" w:rsidDel="00000000" w:rsidP="00000000" w:rsidRDefault="00000000" w:rsidRPr="00000000" w14:paraId="0000067A">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7B">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CLÁUSULAS</w:t>
      </w:r>
    </w:p>
    <w:p w:rsidR="00000000" w:rsidDel="00000000" w:rsidP="00000000" w:rsidRDefault="00000000" w:rsidRPr="00000000" w14:paraId="0000067C">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7D">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Primera.- Información confidencial.- Para los efectos del presente Acuerdo, el término “información” o “información confidencial” significa todos los datos, conversaciones telefónicas, mensajes de audio, mensajes de grabadoras, cintas magnéticas, programas de cómputo y sus códigos fuente entre otros medios de comunicación, tales como la información contenida en discos compactos (CD), mensajes de datos electrónicos (correos electrónicos), medios ópticos o de cualquier otra tecnología o cualquier otro material que contenga información jurídica, operativa, técnica, financiera o de análisis, registros, documentos, especificaciones, productos, informes, dictámenes y desarrollos a que tenga acceso o que le sean proporcionados por “EL ORGANISMO”.</w:t>
      </w:r>
    </w:p>
    <w:p w:rsidR="00000000" w:rsidDel="00000000" w:rsidP="00000000" w:rsidRDefault="00000000" w:rsidRPr="00000000" w14:paraId="0000067E">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7F">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De igual forma, será considerada como confidencial aquella información derivada de la ejecución del servicio que preste “EL PRESTADOR DEL SERVICIO” que señale “EL ORGANISMO” y sea propiedad exclusiva de éste.</w:t>
      </w:r>
    </w:p>
    <w:p w:rsidR="00000000" w:rsidDel="00000000" w:rsidP="00000000" w:rsidRDefault="00000000" w:rsidRPr="00000000" w14:paraId="00000680">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81">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Segunda.- Obligación de No-Divulgación.- “EL PRESTADOR DEL SERVICIO” reconoce que queda prohibida su difusión y/o utilización total o parcial en su favor o de terceros ajenos a la relación contractual, por cualquier medio, entre otros de manera enunciativa más no limitativa: vía oral, impresa, electrónica, magnética, óptica y en general por ningún medio conocido o por desarrollar, conforme a lo establecido en la Ley Federal de Protección de Datos Personales en Posesión de Particulares, Ley Federal de protección de la Propiedad Industrial y de la Ley Federal de Trasparencia y Acceso a la Información Pública., si no se cumplen los términos de las leyes antes mencionadas serán sancionados en base a lo que estipule cada una de las mismas.</w:t>
      </w:r>
    </w:p>
    <w:p w:rsidR="00000000" w:rsidDel="00000000" w:rsidP="00000000" w:rsidRDefault="00000000" w:rsidRPr="00000000" w14:paraId="00000682">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83">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 este sentido, acepta que la prohibición señalada en el párrafo anterior comprende inclusive, en forma enunciativa más no limitativa, que no se podrá llevar a cabo la difusión de la información con fines de lucro, comerciales, académicos, educativos o para cualquier otro, por lo que “EL PRESTADOR DEL SERVICIO” se responsabiliza del uso y cuidado de la información, a nombre propio y de las personas que formen parte de este, así como del personal directivo, administrativo y operativo que las conformen.</w:t>
      </w:r>
    </w:p>
    <w:p w:rsidR="00000000" w:rsidDel="00000000" w:rsidP="00000000" w:rsidRDefault="00000000" w:rsidRPr="00000000" w14:paraId="00000684">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85">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Adicionalmente, “EL PRESTADOR DEL SERVICIO” se obliga a lo siguiente:</w:t>
      </w:r>
    </w:p>
    <w:p w:rsidR="00000000" w:rsidDel="00000000" w:rsidP="00000000" w:rsidRDefault="00000000" w:rsidRPr="00000000" w14:paraId="00000686">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1)    Utilizar toda la información a que tenga acceso o generada con motivo de su prestación de servicio ante “EL ORGANISMO” únicamente para cumplimentar el objeto del contrato adjudicado.</w:t>
      </w:r>
    </w:p>
    <w:p w:rsidR="00000000" w:rsidDel="00000000" w:rsidP="00000000" w:rsidRDefault="00000000" w:rsidRPr="00000000" w14:paraId="00000687">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     Limitar la revelación de la información y documentación a que tenga acceso, únicamente a las personas que dentro de su propia organización se encuentren autorizadas para conocerla, haciendo responsable del uso que dichas personas puedan hacer de la misma.</w:t>
      </w:r>
    </w:p>
    <w:p w:rsidR="00000000" w:rsidDel="00000000" w:rsidP="00000000" w:rsidRDefault="00000000" w:rsidRPr="00000000" w14:paraId="00000688">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3)      No hacer copias de la información, sin la autorización por escrito de “EL ORGANISMO”.</w:t>
      </w:r>
    </w:p>
    <w:p w:rsidR="00000000" w:rsidDel="00000000" w:rsidP="00000000" w:rsidRDefault="00000000" w:rsidRPr="00000000" w14:paraId="00000689">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4)      No revelar a ningún tercero la información, sin la previa autorización por escrito de “EL ORGANISMO”.</w:t>
      </w:r>
    </w:p>
    <w:p w:rsidR="00000000" w:rsidDel="00000000" w:rsidP="00000000" w:rsidRDefault="00000000" w:rsidRPr="00000000" w14:paraId="0000068A">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5)  Mantener estricta confidencialidad de la información y/o documentación relacionada con la prestación del servicio, bajo la pena de incurrir en responsabilidad penal, civil o de otra índole, y, por lo tanto, no podrá ser divulgada, transmitida, ni utilizada en beneficio propio o de tercero.</w:t>
      </w:r>
    </w:p>
    <w:p w:rsidR="00000000" w:rsidDel="00000000" w:rsidP="00000000" w:rsidRDefault="00000000" w:rsidRPr="00000000" w14:paraId="0000068B">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8C">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Tercera. - Devolución de la Información. - Una vez concluida la vigencia del presente acuerdo, “EL PRESTADOR DEL SERVICIO”, entregará a “EL ORGANISMO” todo material, documentos y copias que contengan la información confidencial que le haya sido proporcionada por “EL ORGANISMO”, no debiendo conservar en su poder ningún material, documentos y copias que contenga la referida información confidencial.</w:t>
      </w:r>
    </w:p>
    <w:p w:rsidR="00000000" w:rsidDel="00000000" w:rsidP="00000000" w:rsidRDefault="00000000" w:rsidRPr="00000000" w14:paraId="0000068D">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8E">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“EL PRESTADOR DEL SERVICIO” conviene en limitar el acceso de dicha información confidencial a sus empleados o representantes, sin embargo, necesariamente harán partícipes y obligados solidarios a aquéllos, respecto de sus obligaciones de confidencialidad aquí contraídas. Cualquier persona que tuviere acceso a dicha información, deberá ser advertida de lo convenido en este documento, comprometiéndose a observar y cumplir lo estipulado en este punto.</w:t>
      </w:r>
    </w:p>
    <w:p w:rsidR="00000000" w:rsidDel="00000000" w:rsidP="00000000" w:rsidRDefault="00000000" w:rsidRPr="00000000" w14:paraId="0000068F">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90">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“EL PRESTADOR DEL SERVICIO” acepta que todas las especificaciones, productos, estudios técnicos, informes, dictámenes, desarrollos, códigos fuente y programas, datos clínicos, así como todo aquello que se obtenga como resultado en la prestación del servicio, serán confidenciales.</w:t>
      </w:r>
    </w:p>
    <w:p w:rsidR="00000000" w:rsidDel="00000000" w:rsidP="00000000" w:rsidRDefault="00000000" w:rsidRPr="00000000" w14:paraId="00000691">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92">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La duración del presente Documento será la menor de entre las siguientes:</w:t>
      </w:r>
    </w:p>
    <w:p w:rsidR="00000000" w:rsidDel="00000000" w:rsidP="00000000" w:rsidRDefault="00000000" w:rsidRPr="00000000" w14:paraId="00000693">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94">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i.        1 (un) año contado a partir de la fecha de firma de este Acuerdo de Confidencialidad. El plazo de 1 (un) año antes mencionado podrá ser prorrogado, una o más veces, por voluntad de las Partes por periodos adicionales de 1 (un) año cada uno, en cuyo caso dichas prórrogas deberán constar por escrito y estar firmadas por ambas Partes o reducido en caso de vigencia de contrato menor a 1 (un) año.</w:t>
      </w:r>
    </w:p>
    <w:p w:rsidR="00000000" w:rsidDel="00000000" w:rsidP="00000000" w:rsidRDefault="00000000" w:rsidRPr="00000000" w14:paraId="00000695">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96">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Este documento solamente podrá ser modificado mediante consentimiento de las partes, otorgado por escrito.</w:t>
      </w:r>
    </w:p>
    <w:p w:rsidR="00000000" w:rsidDel="00000000" w:rsidP="00000000" w:rsidRDefault="00000000" w:rsidRPr="00000000" w14:paraId="00000697">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98">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El presente documento se regirá por las leyes vigentes que resulten aplicables. Para todo lo relacionado con la interpretación y cumplimiento del presente Documento las Partes se someten a la jurisdicción y competencia de los Tribunales correspondientes, expresamente renunciando a cualquier otro fuero que pudiera corresponderles por razón de sus domicilios presentes o futuros o por cualquier otra causa.</w:t>
      </w:r>
    </w:p>
    <w:p w:rsidR="00000000" w:rsidDel="00000000" w:rsidP="00000000" w:rsidRDefault="00000000" w:rsidRPr="00000000" w14:paraId="00000699">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9A">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Este documento se firma por duplicado al calce de cada una de sus hojas útiles por ambos lados, quedando un original en poder de cada una de las Partes, en _____________, ____________, Col __________, Municipio _____________________________, Estado_____________________, C.P. XXXXX el [día] de [mes] de 202[año].</w:t>
      </w:r>
    </w:p>
    <w:p w:rsidR="00000000" w:rsidDel="00000000" w:rsidP="00000000" w:rsidRDefault="00000000" w:rsidRPr="00000000" w14:paraId="0000069B">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9C">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bl>
      <w:tblPr>
        <w:tblStyle w:val="Table20"/>
        <w:tblW w:w="8838.0" w:type="dxa"/>
        <w:jc w:val="left"/>
        <w:tblInd w:w="-102.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396"/>
        <w:gridCol w:w="4442"/>
        <w:tblGridChange w:id="0">
          <w:tblGrid>
            <w:gridCol w:w="4396"/>
            <w:gridCol w:w="4442"/>
          </w:tblGrid>
        </w:tblGridChange>
      </w:tblGrid>
      <w:tr>
        <w:trPr>
          <w:cantSplit w:val="0"/>
          <w:trHeight w:val="1815" w:hRule="atLeast"/>
          <w:tblHeader w:val="0"/>
        </w:trPr>
        <w:tc>
          <w:tcPr>
            <w:tcBorders>
              <w:top w:color="d9d9d9" w:space="0" w:sz="5" w:val="single"/>
              <w:left w:color="d9d9d9" w:space="0" w:sz="5" w:val="single"/>
              <w:bottom w:color="d9d9d9" w:space="0" w:sz="5" w:val="single"/>
              <w:right w:color="d9d9d9" w:space="0" w:sz="5" w:val="single"/>
            </w:tcBorders>
            <w:tcMar>
              <w:top w:w="0.0" w:type="dxa"/>
              <w:left w:w="100.0" w:type="dxa"/>
              <w:bottom w:w="0.0" w:type="dxa"/>
              <w:right w:w="100.0" w:type="dxa"/>
            </w:tcMar>
          </w:tcPr>
          <w:p w:rsidR="00000000" w:rsidDel="00000000" w:rsidP="00000000" w:rsidRDefault="00000000" w:rsidRPr="00000000" w14:paraId="0000069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9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9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A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A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del Representante legal del Prestador del servicio Adjudicado con facultades de Administración o de Dominio</w:t>
            </w:r>
          </w:p>
          <w:p w:rsidR="00000000" w:rsidDel="00000000" w:rsidP="00000000" w:rsidRDefault="00000000" w:rsidRPr="00000000" w14:paraId="000006A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d9d9d9" w:space="0" w:sz="5" w:val="single"/>
              <w:left w:color="000000" w:space="0" w:sz="0" w:val="nil"/>
              <w:bottom w:color="d9d9d9" w:space="0" w:sz="5" w:val="single"/>
              <w:right w:color="d9d9d9" w:space="0" w:sz="5" w:val="single"/>
            </w:tcBorders>
            <w:tcMar>
              <w:top w:w="0.0" w:type="dxa"/>
              <w:left w:w="100.0" w:type="dxa"/>
              <w:bottom w:w="0.0" w:type="dxa"/>
              <w:right w:w="100.0" w:type="dxa"/>
            </w:tcMar>
          </w:tcPr>
          <w:p w:rsidR="00000000" w:rsidDel="00000000" w:rsidP="00000000" w:rsidRDefault="00000000" w:rsidRPr="00000000" w14:paraId="000006A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A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A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A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A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y firma del Administrador del Contrato en el IMSS-BIENESTAR</w:t>
            </w:r>
          </w:p>
        </w:tc>
      </w:tr>
    </w:tbl>
    <w:p w:rsidR="00000000" w:rsidDel="00000000" w:rsidP="00000000" w:rsidRDefault="00000000" w:rsidRPr="00000000" w14:paraId="000006A8">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6A9">
      <w:pPr>
        <w:jc w:val="center"/>
        <w:rPr>
          <w:rFonts w:ascii="Noto Sans" w:cs="Noto Sans" w:eastAsia="Noto Sans" w:hAnsi="Noto Sans"/>
          <w:sz w:val="18"/>
          <w:szCs w:val="18"/>
        </w:rPr>
      </w:pPr>
      <w:r w:rsidDel="00000000" w:rsidR="00000000" w:rsidRPr="00000000">
        <w:rPr>
          <w:rFonts w:ascii="Noto Sans" w:cs="Noto Sans" w:eastAsia="Noto Sans" w:hAnsi="Noto Sans"/>
          <w:b w:val="1"/>
          <w:bCs w:val="1"/>
          <w:sz w:val="18"/>
          <w:szCs w:val="18"/>
          <w:rtl w:val="0"/>
        </w:rPr>
        <w:t xml:space="preserve">ANEXO 9 (NUEVE) “REQUERIMIENTO DE PERSONAL”.</w:t>
      </w:r>
      <w:r w:rsidDel="00000000" w:rsidR="00000000" w:rsidRPr="00000000">
        <w:rPr>
          <w:rtl w:val="0"/>
        </w:rPr>
      </w:r>
    </w:p>
    <w:p w:rsidR="00000000" w:rsidDel="00000000" w:rsidP="00000000" w:rsidRDefault="00000000" w:rsidRPr="00000000" w14:paraId="000006AA">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AB">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AC">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El prestador del Servicio deberá adjuntar a su propuesta técnica, currículo vitae del personal requerido para la prestación del servicio, de acuerdo a lo siguiente: </w:t>
      </w:r>
    </w:p>
    <w:p w:rsidR="00000000" w:rsidDel="00000000" w:rsidP="00000000" w:rsidRDefault="00000000" w:rsidRPr="00000000" w14:paraId="000006AD">
      <w:pPr>
        <w:rPr>
          <w:rFonts w:ascii="Noto Sans" w:cs="Noto Sans" w:eastAsia="Noto Sans" w:hAnsi="Noto Sans"/>
          <w:sz w:val="18"/>
          <w:szCs w:val="18"/>
        </w:rPr>
      </w:pPr>
      <w:r w:rsidDel="00000000" w:rsidR="00000000" w:rsidRPr="00000000">
        <w:rPr>
          <w:rtl w:val="0"/>
        </w:rPr>
      </w:r>
    </w:p>
    <w:tbl>
      <w:tblPr>
        <w:tblStyle w:val="Table21"/>
        <w:tblW w:w="9030.0" w:type="dxa"/>
        <w:jc w:val="left"/>
        <w:tblInd w:w="567.0" w:type="dxa"/>
        <w:tblLayout w:type="fixed"/>
        <w:tblLook w:val="0000"/>
      </w:tblPr>
      <w:tblGrid>
        <w:gridCol w:w="1110"/>
        <w:gridCol w:w="2235"/>
        <w:gridCol w:w="3525"/>
        <w:gridCol w:w="2160"/>
        <w:tblGridChange w:id="0">
          <w:tblGrid>
            <w:gridCol w:w="1110"/>
            <w:gridCol w:w="2235"/>
            <w:gridCol w:w="3525"/>
            <w:gridCol w:w="2160"/>
          </w:tblGrid>
        </w:tblGridChange>
      </w:tblGrid>
      <w:tr>
        <w:trPr>
          <w:cantSplit w:val="0"/>
          <w:trHeight w:val="735" w:hRule="atLeast"/>
          <w:tblHeader w:val="1"/>
        </w:trPr>
        <w:tc>
          <w:tcPr>
            <w:tcBorders>
              <w:top w:color="000000" w:space="0" w:sz="8" w:val="single"/>
              <w:left w:color="000000" w:space="0" w:sz="8" w:val="single"/>
              <w:bottom w:color="000000" w:space="0" w:sz="0" w:val="nil"/>
              <w:right w:color="000000" w:space="0" w:sz="8" w:val="single"/>
            </w:tcBorders>
            <w:shd w:fill="691c32" w:val="clear"/>
            <w:vAlign w:val="center"/>
          </w:tcPr>
          <w:p w:rsidR="00000000" w:rsidDel="00000000" w:rsidP="00000000" w:rsidRDefault="00000000" w:rsidRPr="00000000" w14:paraId="000006AE">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CANTIDAD</w:t>
            </w:r>
          </w:p>
        </w:tc>
        <w:tc>
          <w:tcPr>
            <w:tcBorders>
              <w:top w:color="000000" w:space="0" w:sz="8" w:val="single"/>
              <w:left w:color="000000" w:space="0" w:sz="0" w:val="nil"/>
              <w:bottom w:color="000000" w:space="0" w:sz="0" w:val="nil"/>
              <w:right w:color="000000" w:space="0" w:sz="8" w:val="single"/>
            </w:tcBorders>
            <w:shd w:fill="691c32" w:val="clear"/>
            <w:vAlign w:val="center"/>
          </w:tcPr>
          <w:p w:rsidR="00000000" w:rsidDel="00000000" w:rsidP="00000000" w:rsidRDefault="00000000" w:rsidRPr="00000000" w14:paraId="000006AF">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PUESTO</w:t>
            </w:r>
          </w:p>
        </w:tc>
        <w:tc>
          <w:tcPr>
            <w:tcBorders>
              <w:top w:color="000000" w:space="0" w:sz="8" w:val="single"/>
              <w:left w:color="000000" w:space="0" w:sz="0" w:val="nil"/>
              <w:bottom w:color="000000" w:space="0" w:sz="0" w:val="nil"/>
              <w:right w:color="000000" w:space="0" w:sz="8" w:val="single"/>
            </w:tcBorders>
            <w:shd w:fill="691c32" w:val="clear"/>
            <w:vAlign w:val="center"/>
          </w:tcPr>
          <w:p w:rsidR="00000000" w:rsidDel="00000000" w:rsidP="00000000" w:rsidRDefault="00000000" w:rsidRPr="00000000" w14:paraId="000006B0">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REQUISITOS</w:t>
            </w:r>
          </w:p>
        </w:tc>
        <w:tc>
          <w:tcPr>
            <w:tcBorders>
              <w:top w:color="000000" w:space="0" w:sz="8" w:val="single"/>
              <w:left w:color="000000" w:space="0" w:sz="0" w:val="nil"/>
              <w:bottom w:color="000000" w:space="0" w:sz="0" w:val="nil"/>
              <w:right w:color="000000" w:space="0" w:sz="8" w:val="single"/>
            </w:tcBorders>
            <w:shd w:fill="691c32" w:val="clear"/>
            <w:vAlign w:val="center"/>
          </w:tcPr>
          <w:p w:rsidR="00000000" w:rsidDel="00000000" w:rsidP="00000000" w:rsidRDefault="00000000" w:rsidRPr="00000000" w14:paraId="000006B1">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LUGAR DE PRESTACIÓN DEL SERVICIO</w:t>
            </w:r>
          </w:p>
        </w:tc>
      </w:tr>
      <w:tr>
        <w:trPr>
          <w:cantSplit w:val="1"/>
          <w:trHeight w:val="2400" w:hRule="atLeast"/>
          <w:tblHeader w:val="0"/>
        </w:trPr>
        <w:tc>
          <w:tcPr>
            <w:tcBorders>
              <w:top w:color="000000" w:space="0" w:sz="8"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6B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w:t>
            </w:r>
          </w:p>
        </w:tc>
        <w:tc>
          <w:tcPr>
            <w:tcBorders>
              <w:top w:color="000000" w:space="0" w:sz="8"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6B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Nefrólogo(a)</w:t>
            </w:r>
          </w:p>
        </w:tc>
        <w:tc>
          <w:tcPr>
            <w:tcBorders>
              <w:top w:color="000000" w:space="0" w:sz="8" w:val="single"/>
              <w:left w:color="000000" w:space="0" w:sz="0" w:val="nil"/>
              <w:bottom w:color="000000" w:space="0" w:sz="4" w:val="single"/>
              <w:right w:color="000000" w:space="0" w:sz="0" w:val="nil"/>
            </w:tcBorders>
            <w:vAlign w:val="center"/>
          </w:tcPr>
          <w:p w:rsidR="00000000" w:rsidDel="00000000" w:rsidP="00000000" w:rsidRDefault="00000000" w:rsidRPr="00000000" w14:paraId="000006B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br w:type="textWrapping"/>
              <w:t xml:space="preserve">• Médico Cirujano con Título y Cédula</w:t>
              <w:br w:type="textWrapping"/>
              <w:t xml:space="preserve">• Especialidad en Nefrología con Cédula</w:t>
              <w:br w:type="textWrapping"/>
              <w:t xml:space="preserve">• Certificación vigente</w:t>
              <w:br w:type="textWrapping"/>
              <w:t xml:space="preserve">• BLS/ACLS</w:t>
              <w:br w:type="textWrapping"/>
              <w:t xml:space="preserve">•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Noto Sans" w:cs="Noto Sans" w:eastAsia="Noto Sans" w:hAnsi="Noto Sans"/>
                <w:sz w:val="18"/>
                <w:szCs w:val="18"/>
                <w:rtl w:val="0"/>
              </w:rPr>
              <w:t xml:space="preserve"> 2 años en hemodiálisis</w:t>
              <w:br w:type="textWrapping"/>
              <w:t xml:space="preserve">• Conocimientos NOM-003/087/240</w:t>
              <w:br w:type="textWrapping"/>
              <w:t xml:space="preserve">• Responsable Sanitario (alta COFEPRIS) deseable</w:t>
            </w:r>
          </w:p>
        </w:tc>
        <w:tc>
          <w:tcPr>
            <w:vMerge w:val="restart"/>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B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HOSPITAL REGIONAL DE ALTA ESPECIALIDAD DEL BAJÍO</w:t>
            </w:r>
          </w:p>
        </w:tc>
      </w:tr>
      <w:tr>
        <w:trPr>
          <w:cantSplit w:val="1"/>
          <w:trHeight w:val="2400"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6B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B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Médico(a) General</w:t>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6B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Médico Cirujano con Título y Cédula</w:t>
              <w:br w:type="textWrapping"/>
              <w:t xml:space="preserve">• BLS/ACLS</w:t>
              <w:br w:type="textWrapping"/>
              <w:t xml:space="preserve">•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Noto Sans" w:cs="Noto Sans" w:eastAsia="Noto Sans" w:hAnsi="Noto Sans"/>
                <w:sz w:val="18"/>
                <w:szCs w:val="18"/>
                <w:rtl w:val="0"/>
              </w:rPr>
              <w:t xml:space="preserve"> 1 año de experiencia (deseable)</w:t>
              <w:br w:type="textWrapping"/>
              <w:t xml:space="preserve">• Conocimiento de NOM-003/087/240</w:t>
              <w:br w:type="textWrapping"/>
              <w:t xml:space="preserve">• Curso/diplomado en hemodiálisis</w:t>
              <w:br w:type="textWrapping"/>
              <w:t xml:space="preserve">• BLS (ACLS deseable)</w:t>
              <w:br w:type="textWrapping"/>
              <w:t xml:space="preserve">•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Noto Sans" w:cs="Noto Sans" w:eastAsia="Noto Sans" w:hAnsi="Noto Sans"/>
                <w:sz w:val="18"/>
                <w:szCs w:val="18"/>
                <w:rtl w:val="0"/>
              </w:rPr>
              <w:t xml:space="preserve"> 1 año de experiencia en HD</w:t>
              <w:br w:type="textWrapping"/>
              <w:t xml:space="preserve">• Manejo de RPBI, desinfección de máquinas y accesos vasculares</w:t>
              <w:br w:type="textWrapping"/>
              <w:t xml:space="preserve">• Conocimiento NOM-003/087</w:t>
            </w:r>
          </w:p>
        </w:tc>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r>
        <w:trPr>
          <w:cantSplit w:val="1"/>
          <w:trHeight w:val="2400"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6B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B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Enfermero(a) de Hemodiálisis</w:t>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6B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Título y Cédula en Enfermería (técnico o licenciatura)</w:t>
              <w:br w:type="textWrapping"/>
              <w:t xml:space="preserve">• Curso/diplomado en hemodiálisis</w:t>
              <w:br w:type="textWrapping"/>
              <w:t xml:space="preserve">• BLS (ACLS deseable)</w:t>
              <w:br w:type="textWrapping"/>
              <w:t xml:space="preserve">•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Noto Sans" w:cs="Noto Sans" w:eastAsia="Noto Sans" w:hAnsi="Noto Sans"/>
                <w:sz w:val="18"/>
                <w:szCs w:val="18"/>
                <w:rtl w:val="0"/>
              </w:rPr>
              <w:t xml:space="preserve"> 1 año de experiencia en HD</w:t>
              <w:br w:type="textWrapping"/>
              <w:t xml:space="preserve">• Manejo de RPBI, desinfección de máquinas y accesos vasculares</w:t>
              <w:br w:type="textWrapping"/>
              <w:t xml:space="preserve">• Conocimiento NOM-003/087                Roles semanales firmados por representante legal.</w:t>
            </w:r>
          </w:p>
        </w:tc>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r>
        <w:trPr>
          <w:cantSplit w:val="1"/>
          <w:trHeight w:val="2400"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6B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B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Jefa(e) de Enfermería</w:t>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6C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Licenciatura en Enfermería con Cédula</w:t>
              <w:br w:type="textWrapping"/>
              <w:t xml:space="preserve">• Posgrado/administración o certificación de calidad (deseable)</w:t>
              <w:br w:type="textWrapping"/>
              <w:t xml:space="preserve">•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Noto Sans" w:cs="Noto Sans" w:eastAsia="Noto Sans" w:hAnsi="Noto Sans"/>
                <w:sz w:val="18"/>
                <w:szCs w:val="18"/>
                <w:rtl w:val="0"/>
              </w:rPr>
              <w:t xml:space="preserve"> 2 años en HD y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Noto Sans" w:cs="Noto Sans" w:eastAsia="Noto Sans" w:hAnsi="Noto Sans"/>
                <w:sz w:val="18"/>
                <w:szCs w:val="18"/>
                <w:rtl w:val="0"/>
              </w:rPr>
              <w:t xml:space="preserve"> 1 año en coordinación</w:t>
              <w:br w:type="textWrapping"/>
              <w:t xml:space="preserve">• BLS/ACLS</w:t>
              <w:br w:type="textWrapping"/>
              <w:t xml:space="preserve">• Gestión de indicadores, auditorías y capacitación</w:t>
              <w:br w:type="textWrapping"/>
              <w:t xml:space="preserve">• Conocimiento NOM-003/087/240</w:t>
            </w:r>
          </w:p>
        </w:tc>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r>
        <w:trPr>
          <w:cantSplit w:val="1"/>
          <w:trHeight w:val="2880"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6C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C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Nutriólogo (a)</w:t>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6C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Licenciatura en Nutrición con Título y Cédula</w:t>
              <w:br w:type="textWrapping"/>
              <w:t xml:space="preserve">•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Noto Sans" w:cs="Noto Sans" w:eastAsia="Noto Sans" w:hAnsi="Noto Sans"/>
                <w:sz w:val="18"/>
                <w:szCs w:val="18"/>
                <w:rtl w:val="0"/>
              </w:rPr>
              <w:t xml:space="preserve"> 1 año en ERCA/hemodiálisis (deseable)</w:t>
              <w:br w:type="textWrapping"/>
              <w:t xml:space="preserve">• Valoración nutricional: historia dietética, VGS, antropometría; bioquímica (albúmina, ferritina, transferrina, PTH, Ca/P); bioimpedancia (deseable)</w:t>
              <w:br w:type="textWrapping"/>
              <w:t xml:space="preserve">• Educación al paciente/familia, plan individual y seguimiento con ajuste mensual/bimestral</w:t>
            </w:r>
          </w:p>
        </w:tc>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r>
        <w:trPr>
          <w:cantSplit w:val="1"/>
          <w:trHeight w:val="1440"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6C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C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Personal de Limpieza</w:t>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6C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Secundaria/Bachillerato</w:t>
              <w:br w:type="textWrapping"/>
              <w:t xml:space="preserve">• Curso en RPBI y desinfectantes hospitalarios</w:t>
              <w:br w:type="textWrapping"/>
              <w:t xml:space="preserve">• Experiencia hospitalaria (deseable)</w:t>
              <w:br w:type="textWrapping"/>
              <w:t xml:space="preserve">• Manejo de derrames biológicos y uso de EPP</w:t>
            </w:r>
          </w:p>
        </w:tc>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r>
        <w:trPr>
          <w:cantSplit w:val="1"/>
          <w:trHeight w:val="2160"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6C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C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Administrador(a)</w:t>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6C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Licenciatura (Administración, Contabilidad, o afín)</w:t>
              <w:br w:type="textWrapping"/>
              <w:t xml:space="preserve">•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Noto Sans" w:cs="Noto Sans" w:eastAsia="Noto Sans" w:hAnsi="Noto Sans"/>
                <w:sz w:val="18"/>
                <w:szCs w:val="18"/>
                <w:rtl w:val="0"/>
              </w:rPr>
              <w:t xml:space="preserve"> 2 años en servicios de salud</w:t>
              <w:br w:type="textWrapping"/>
              <w:t xml:space="preserve">• Manejo de Excel/ERP, control documental y reportes</w:t>
              <w:br w:type="textWrapping"/>
              <w:t xml:space="preserve">• Conocimiento básico NOM-003/240 y RPBI</w:t>
              <w:br w:type="textWrapping"/>
              <w:t xml:space="preserve">• Experiencia en facturación, indicadores y auditorías</w:t>
            </w:r>
          </w:p>
        </w:tc>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r>
        <w:trPr>
          <w:cantSplit w:val="1"/>
          <w:trHeight w:val="1695" w:hRule="atLeast"/>
          <w:tblHeader w:val="0"/>
        </w:trPr>
        <w:tc>
          <w:tcPr>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6C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1</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6C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Almacenista</w:t>
            </w:r>
          </w:p>
        </w:tc>
        <w:tc>
          <w:tcPr>
            <w:tcBorders>
              <w:top w:color="000000" w:space="0" w:sz="0" w:val="nil"/>
              <w:left w:color="000000" w:space="0" w:sz="0" w:val="nil"/>
              <w:bottom w:color="000000" w:space="0" w:sz="8" w:val="single"/>
              <w:right w:color="000000" w:space="0" w:sz="0" w:val="nil"/>
            </w:tcBorders>
            <w:vAlign w:val="center"/>
          </w:tcPr>
          <w:p w:rsidR="00000000" w:rsidDel="00000000" w:rsidP="00000000" w:rsidRDefault="00000000" w:rsidRPr="00000000" w14:paraId="000006D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Título y Cédula en Ingeniería o pasante (deseable)</w:t>
              <w:br w:type="textWrapping"/>
              <w:t xml:space="preserve">•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Noto Sans" w:cs="Noto Sans" w:eastAsia="Noto Sans" w:hAnsi="Noto Sans"/>
                <w:sz w:val="18"/>
                <w:szCs w:val="18"/>
                <w:rtl w:val="0"/>
              </w:rPr>
              <w:t xml:space="preserve"> 1 año en almacén hospitalario</w:t>
              <w:br w:type="textWrapping"/>
              <w:t xml:space="preserve">• Manejo de inventarios, control de lotes/caducidades</w:t>
              <w:br w:type="textWrapping"/>
              <w:t xml:space="preserve">• Conocimiento de RPBI y POE de recepción</w:t>
            </w:r>
          </w:p>
        </w:tc>
        <w:tc>
          <w:tcPr>
            <w:vMerge w:val="continue"/>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6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bl>
    <w:p w:rsidR="00000000" w:rsidDel="00000000" w:rsidP="00000000" w:rsidRDefault="00000000" w:rsidRPr="00000000" w14:paraId="000006D2">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D3">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D4">
      <w:pPr>
        <w:jc w:val="center"/>
        <w:rPr>
          <w:rFonts w:ascii="Noto Sans" w:cs="Noto Sans" w:eastAsia="Noto Sans" w:hAnsi="Noto Sans"/>
          <w:sz w:val="18"/>
          <w:szCs w:val="18"/>
        </w:rPr>
      </w:pPr>
      <w:r w:rsidDel="00000000" w:rsidR="00000000" w:rsidRPr="00000000">
        <w:rPr>
          <w:rFonts w:ascii="Noto Sans" w:cs="Noto Sans" w:eastAsia="Noto Sans" w:hAnsi="Noto Sans"/>
          <w:b w:val="1"/>
          <w:bCs w:val="1"/>
          <w:sz w:val="18"/>
          <w:szCs w:val="18"/>
          <w:rtl w:val="0"/>
        </w:rPr>
        <w:t xml:space="preserve">ANEXO 10 “CONTROL SEMANAL DE DOTACIÓN DE BIENES DE CONSUMO”</w:t>
      </w:r>
      <w:r w:rsidDel="00000000" w:rsidR="00000000" w:rsidRPr="00000000">
        <w:rPr>
          <w:rtl w:val="0"/>
        </w:rPr>
      </w:r>
    </w:p>
    <w:p w:rsidR="00000000" w:rsidDel="00000000" w:rsidP="00000000" w:rsidRDefault="00000000" w:rsidRPr="00000000" w14:paraId="000006D5">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6D6">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UNIDAD MÉDICA: </w:t>
      </w:r>
    </w:p>
    <w:p w:rsidR="00000000" w:rsidDel="00000000" w:rsidP="00000000" w:rsidRDefault="00000000" w:rsidRPr="00000000" w14:paraId="000006D7">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PRESTADOR DEL SERVICIO: </w:t>
      </w:r>
    </w:p>
    <w:p w:rsidR="00000000" w:rsidDel="00000000" w:rsidP="00000000" w:rsidRDefault="00000000" w:rsidRPr="00000000" w14:paraId="000006D8">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CONTRATO: </w:t>
        <w:tab/>
        <w:tab/>
        <w:tab/>
        <w:tab/>
        <w:t xml:space="preserve">SEMANA</w:t>
        <w:tab/>
        <w:tab/>
        <w:tab/>
        <w:t xml:space="preserve">MES:</w:t>
        <w:tab/>
        <w:tab/>
        <w:tab/>
        <w:t xml:space="preserve">AÑO:</w:t>
      </w:r>
    </w:p>
    <w:tbl>
      <w:tblPr>
        <w:tblStyle w:val="Table22"/>
        <w:tblW w:w="11078.0" w:type="dxa"/>
        <w:jc w:val="left"/>
        <w:tblInd w:w="-397.0" w:type="dxa"/>
        <w:tblLayout w:type="fixed"/>
        <w:tblLook w:val="0000"/>
      </w:tblPr>
      <w:tblGrid>
        <w:gridCol w:w="3463"/>
        <w:gridCol w:w="1037"/>
        <w:gridCol w:w="1167"/>
        <w:gridCol w:w="1295"/>
        <w:gridCol w:w="1295"/>
        <w:gridCol w:w="1429"/>
        <w:gridCol w:w="1392"/>
        <w:tblGridChange w:id="0">
          <w:tblGrid>
            <w:gridCol w:w="3463"/>
            <w:gridCol w:w="1037"/>
            <w:gridCol w:w="1167"/>
            <w:gridCol w:w="1295"/>
            <w:gridCol w:w="1295"/>
            <w:gridCol w:w="1429"/>
            <w:gridCol w:w="1392"/>
          </w:tblGrid>
        </w:tblGridChange>
      </w:tblGrid>
      <w:tr>
        <w:trPr>
          <w:cantSplit w:val="1"/>
          <w:trHeight w:val="528"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D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Especificaciones</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DA">
            <w:pPr>
              <w:ind w:left="0" w:hanging="2"/>
              <w:rPr>
                <w:rFonts w:ascii="Noto Sans" w:cs="Noto Sans" w:eastAsia="Noto Sans" w:hAnsi="Noto Sans"/>
                <w:sz w:val="18"/>
                <w:szCs w:val="18"/>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D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Cantidad a entregar</w:t>
            </w:r>
          </w:p>
        </w:tc>
      </w:tr>
      <w:tr>
        <w:trPr>
          <w:cantSplit w:val="0"/>
          <w:trHeight w:val="4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6E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Clave  y descripción de del  BCC</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E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Marca y Lote</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6E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Lunes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E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Martes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E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Miércoles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E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Jueves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E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Viernes</w:t>
            </w:r>
          </w:p>
        </w:tc>
      </w:tr>
      <w:tr>
        <w:trPr>
          <w:cantSplit w:val="1"/>
          <w:trHeight w:val="30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6E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E8">
            <w:pPr>
              <w:ind w:left="0" w:hanging="2"/>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6E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E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E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E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E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1"/>
          <w:trHeight w:val="30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6E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EF">
            <w:pPr>
              <w:ind w:left="0" w:hanging="2"/>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6F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F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F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F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F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1"/>
          <w:trHeight w:val="30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6F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F6">
            <w:pPr>
              <w:ind w:left="0" w:hanging="2"/>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6F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F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F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F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F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1"/>
          <w:trHeight w:val="30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6F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6FD">
            <w:pPr>
              <w:ind w:left="0" w:hanging="2"/>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6F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6F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70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70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70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1"/>
          <w:trHeight w:val="30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70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704">
            <w:pPr>
              <w:ind w:left="0" w:hanging="2"/>
              <w:rPr>
                <w:rFonts w:ascii="Noto Sans" w:cs="Noto Sans" w:eastAsia="Noto Sans" w:hAnsi="Noto Sans"/>
                <w:sz w:val="18"/>
                <w:szCs w:val="18"/>
              </w:rPr>
            </w:pPr>
            <w:r w:rsidDel="00000000" w:rsidR="00000000" w:rsidRPr="00000000">
              <w:rPr>
                <w:rtl w:val="0"/>
              </w:rPr>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70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70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70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70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70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1"/>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0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70B">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0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0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0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0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1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1"/>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1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712">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1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1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1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1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1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1"/>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1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719">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1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1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1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1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1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1"/>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1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720">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2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2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2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2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2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1"/>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2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727">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2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2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2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2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2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1"/>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2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72E">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2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3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3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3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3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1"/>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3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735">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3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3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3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3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3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1"/>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3B">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73C">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3D">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3E">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3F">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40">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41">
            <w:pPr>
              <w:ind w:left="0" w:hanging="2"/>
              <w:rPr>
                <w:rFonts w:ascii="Noto Sans" w:cs="Noto Sans" w:eastAsia="Noto Sans" w:hAnsi="Noto Sans"/>
                <w:sz w:val="18"/>
                <w:szCs w:val="18"/>
              </w:rPr>
            </w:pPr>
            <w:r w:rsidDel="00000000" w:rsidR="00000000" w:rsidRPr="00000000">
              <w:rPr>
                <w:rtl w:val="0"/>
              </w:rPr>
            </w:r>
          </w:p>
        </w:tc>
      </w:tr>
      <w:tr>
        <w:trPr>
          <w:cantSplit w:val="1"/>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42">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743">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44">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45">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46">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47">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48">
            <w:pPr>
              <w:ind w:left="0" w:hanging="2"/>
              <w:rPr>
                <w:rFonts w:ascii="Noto Sans" w:cs="Noto Sans" w:eastAsia="Noto Sans" w:hAnsi="Noto Sans"/>
                <w:sz w:val="18"/>
                <w:szCs w:val="18"/>
              </w:rPr>
            </w:pPr>
            <w:r w:rsidDel="00000000" w:rsidR="00000000" w:rsidRPr="00000000">
              <w:rPr>
                <w:rtl w:val="0"/>
              </w:rPr>
            </w:r>
          </w:p>
        </w:tc>
      </w:tr>
      <w:tr>
        <w:trPr>
          <w:cantSplit w:val="1"/>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49">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74A">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4B">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4C">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4D">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4E">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4F">
            <w:pPr>
              <w:ind w:left="0" w:hanging="2"/>
              <w:rPr>
                <w:rFonts w:ascii="Noto Sans" w:cs="Noto Sans" w:eastAsia="Noto Sans" w:hAnsi="Noto Sans"/>
                <w:sz w:val="18"/>
                <w:szCs w:val="18"/>
              </w:rPr>
            </w:pPr>
            <w:r w:rsidDel="00000000" w:rsidR="00000000" w:rsidRPr="00000000">
              <w:rPr>
                <w:rtl w:val="0"/>
              </w:rPr>
            </w:r>
          </w:p>
        </w:tc>
      </w:tr>
      <w:tr>
        <w:trPr>
          <w:cantSplit w:val="1"/>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50">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751">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52">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53">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54">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55">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56">
            <w:pPr>
              <w:ind w:left="0" w:hanging="2"/>
              <w:rPr>
                <w:rFonts w:ascii="Noto Sans" w:cs="Noto Sans" w:eastAsia="Noto Sans" w:hAnsi="Noto Sans"/>
                <w:sz w:val="18"/>
                <w:szCs w:val="18"/>
              </w:rPr>
            </w:pPr>
            <w:r w:rsidDel="00000000" w:rsidR="00000000" w:rsidRPr="00000000">
              <w:rPr>
                <w:rtl w:val="0"/>
              </w:rPr>
            </w:r>
          </w:p>
        </w:tc>
      </w:tr>
      <w:tr>
        <w:trPr>
          <w:cantSplit w:val="1"/>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57">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758">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59">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5A">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5B">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5C">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75D">
            <w:pPr>
              <w:ind w:left="0" w:hanging="2"/>
              <w:rPr>
                <w:rFonts w:ascii="Noto Sans" w:cs="Noto Sans" w:eastAsia="Noto Sans" w:hAnsi="Noto Sans"/>
                <w:sz w:val="18"/>
                <w:szCs w:val="18"/>
              </w:rPr>
            </w:pPr>
            <w:r w:rsidDel="00000000" w:rsidR="00000000" w:rsidRPr="00000000">
              <w:rPr>
                <w:rtl w:val="0"/>
              </w:rPr>
            </w:r>
          </w:p>
        </w:tc>
      </w:tr>
    </w:tbl>
    <w:p w:rsidR="00000000" w:rsidDel="00000000" w:rsidP="00000000" w:rsidRDefault="00000000" w:rsidRPr="00000000" w14:paraId="0000075E">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75F">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NOTA: Este formato deberá ser llenado o elaborado por el técnico para su control interno de los bienes de consumo y en relación a la programación del SMI</w:t>
      </w:r>
    </w:p>
    <w:p w:rsidR="00000000" w:rsidDel="00000000" w:rsidP="00000000" w:rsidRDefault="00000000" w:rsidRPr="00000000" w14:paraId="00000760">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761">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762">
      <w:pPr>
        <w:rPr>
          <w:rFonts w:ascii="Noto Sans" w:cs="Noto Sans" w:eastAsia="Noto Sans" w:hAnsi="Noto Sans"/>
          <w:sz w:val="18"/>
          <w:szCs w:val="18"/>
        </w:rPr>
      </w:pPr>
      <w:r w:rsidDel="00000000" w:rsidR="00000000" w:rsidRPr="00000000">
        <w:rPr>
          <w:rtl w:val="0"/>
        </w:rPr>
      </w:r>
    </w:p>
    <w:tbl>
      <w:tblPr>
        <w:tblStyle w:val="Table23"/>
        <w:tblW w:w="1065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5103"/>
        <w:gridCol w:w="426"/>
        <w:gridCol w:w="5130"/>
        <w:tblGridChange w:id="0">
          <w:tblGrid>
            <w:gridCol w:w="5103"/>
            <w:gridCol w:w="426"/>
            <w:gridCol w:w="5130"/>
          </w:tblGrid>
        </w:tblGridChange>
      </w:tblGrid>
      <w:tr>
        <w:trPr>
          <w:cantSplit w:val="0"/>
          <w:tblHeader w:val="0"/>
        </w:trPr>
        <w:tc>
          <w:tcPr>
            <w:tcBorders>
              <w:top w:color="000000" w:space="0" w:sz="4" w:val="single"/>
            </w:tcBorders>
          </w:tcPr>
          <w:p w:rsidR="00000000" w:rsidDel="00000000" w:rsidP="00000000" w:rsidRDefault="00000000" w:rsidRPr="00000000" w14:paraId="0000076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y Firma del Jefe de Servicio o Coordinador Clínico de la Unidad Médica</w:t>
            </w:r>
          </w:p>
          <w:p w:rsidR="00000000" w:rsidDel="00000000" w:rsidP="00000000" w:rsidRDefault="00000000" w:rsidRPr="00000000" w14:paraId="00000764">
            <w:pPr>
              <w:ind w:left="0" w:hanging="2"/>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765">
            <w:pPr>
              <w:ind w:left="0" w:hanging="2"/>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766">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767">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tcBorders>
          </w:tcPr>
          <w:p w:rsidR="00000000" w:rsidDel="00000000" w:rsidP="00000000" w:rsidRDefault="00000000" w:rsidRPr="00000000" w14:paraId="0000076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y Firma del Técnico responsable de la entrega</w:t>
            </w:r>
          </w:p>
        </w:tc>
      </w:tr>
    </w:tbl>
    <w:p w:rsidR="00000000" w:rsidDel="00000000" w:rsidP="00000000" w:rsidRDefault="00000000" w:rsidRPr="00000000" w14:paraId="00000769">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76A">
      <w:pPr>
        <w:jc w:val="center"/>
        <w:rPr>
          <w:rFonts w:ascii="Noto Sans" w:cs="Noto Sans" w:eastAsia="Noto Sans" w:hAnsi="Noto Sans"/>
          <w:sz w:val="18"/>
          <w:szCs w:val="18"/>
        </w:rPr>
      </w:pPr>
      <w:r w:rsidDel="00000000" w:rsidR="00000000" w:rsidRPr="00000000">
        <w:br w:type="page"/>
      </w:r>
      <w:r w:rsidDel="00000000" w:rsidR="00000000" w:rsidRPr="00000000">
        <w:rPr>
          <w:rFonts w:ascii="Noto Sans" w:cs="Noto Sans" w:eastAsia="Noto Sans" w:hAnsi="Noto Sans"/>
          <w:b w:val="1"/>
          <w:bCs w:val="1"/>
          <w:sz w:val="18"/>
          <w:szCs w:val="18"/>
          <w:rtl w:val="0"/>
        </w:rPr>
        <w:t xml:space="preserve">ANEXO 11 “CONTROL DE ENTREGA RECEPCIÓN DE BIENES DE CONSUMO”</w:t>
      </w:r>
      <w:r w:rsidDel="00000000" w:rsidR="00000000" w:rsidRPr="00000000">
        <w:rPr>
          <w:rtl w:val="0"/>
        </w:rPr>
      </w:r>
    </w:p>
    <w:p w:rsidR="00000000" w:rsidDel="00000000" w:rsidP="00000000" w:rsidRDefault="00000000" w:rsidRPr="00000000" w14:paraId="0000076B">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76C">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UNIDAD MÉDICA: </w:t>
      </w:r>
    </w:p>
    <w:p w:rsidR="00000000" w:rsidDel="00000000" w:rsidP="00000000" w:rsidRDefault="00000000" w:rsidRPr="00000000" w14:paraId="0000076D">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PRESTADOR DEL SERVICIO: </w:t>
      </w:r>
    </w:p>
    <w:p w:rsidR="00000000" w:rsidDel="00000000" w:rsidP="00000000" w:rsidRDefault="00000000" w:rsidRPr="00000000" w14:paraId="0000076E">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CONTRATO: </w:t>
        <w:tab/>
        <w:tab/>
        <w:tab/>
        <w:tab/>
        <w:t xml:space="preserve">SEMANA</w:t>
        <w:tab/>
        <w:tab/>
        <w:tab/>
        <w:t xml:space="preserve">MES:</w:t>
        <w:tab/>
        <w:tab/>
        <w:tab/>
        <w:t xml:space="preserve">AÑO:</w:t>
      </w:r>
    </w:p>
    <w:tbl>
      <w:tblPr>
        <w:tblStyle w:val="Table24"/>
        <w:tblW w:w="111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94"/>
        <w:gridCol w:w="1297"/>
        <w:gridCol w:w="697"/>
        <w:gridCol w:w="811"/>
        <w:gridCol w:w="1172"/>
        <w:gridCol w:w="1256"/>
        <w:gridCol w:w="935"/>
        <w:gridCol w:w="2075"/>
        <w:gridCol w:w="1235"/>
        <w:tblGridChange w:id="0">
          <w:tblGrid>
            <w:gridCol w:w="1694"/>
            <w:gridCol w:w="1297"/>
            <w:gridCol w:w="697"/>
            <w:gridCol w:w="811"/>
            <w:gridCol w:w="1172"/>
            <w:gridCol w:w="1256"/>
            <w:gridCol w:w="935"/>
            <w:gridCol w:w="2075"/>
            <w:gridCol w:w="1235"/>
          </w:tblGrid>
        </w:tblGridChange>
      </w:tblGrid>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6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 Consecutivo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7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del Bien de consumo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7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Lote: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7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Fecha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7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Cantidad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7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del Técnico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7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Firma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7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Responsable de la Unidad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7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Firma</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78">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79">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7A">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7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7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7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7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7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1">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2">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3">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4">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5">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6">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7">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8">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9">
            <w:pPr>
              <w:ind w:left="0" w:hanging="2"/>
              <w:rPr>
                <w:rFonts w:ascii="Noto Sans" w:cs="Noto Sans" w:eastAsia="Noto Sans" w:hAnsi="Noto Sans"/>
                <w:sz w:val="18"/>
                <w:szCs w:val="18"/>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A">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B">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C">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3">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4">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5">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C">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D">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E">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F">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A0">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A1">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A2">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A3">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A4">
            <w:pPr>
              <w:ind w:left="0" w:hanging="2"/>
              <w:rPr>
                <w:rFonts w:ascii="Noto Sans" w:cs="Noto Sans" w:eastAsia="Noto Sans" w:hAnsi="Noto Sans"/>
                <w:sz w:val="18"/>
                <w:szCs w:val="18"/>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A5">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A6">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A7">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A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A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A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A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A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A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AE">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AF">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B0">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B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B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B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B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B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B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B7">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B8">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B9">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BA">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BB">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BC">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BD">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BE">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BF">
            <w:pPr>
              <w:ind w:left="0" w:hanging="2"/>
              <w:rPr>
                <w:rFonts w:ascii="Noto Sans" w:cs="Noto Sans" w:eastAsia="Noto Sans" w:hAnsi="Noto Sans"/>
                <w:sz w:val="18"/>
                <w:szCs w:val="18"/>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C0">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C1">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C2">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C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C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C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C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C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C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C9">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CA">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CB">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C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C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C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C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2">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3">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4">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B">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C">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D">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E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E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E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E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E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E5">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E6">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E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E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E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E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E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E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ED">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EE">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EF">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F0">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F1">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F2">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F3">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F4">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F5">
            <w:pPr>
              <w:ind w:left="0" w:hanging="2"/>
              <w:rPr>
                <w:rFonts w:ascii="Noto Sans" w:cs="Noto Sans" w:eastAsia="Noto Sans" w:hAnsi="Noto Sans"/>
                <w:sz w:val="18"/>
                <w:szCs w:val="18"/>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F6">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F7">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F8">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F9">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FA">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FB">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FC">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FD">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FE">
            <w:pPr>
              <w:ind w:left="0" w:hanging="2"/>
              <w:rPr>
                <w:rFonts w:ascii="Noto Sans" w:cs="Noto Sans" w:eastAsia="Noto Sans" w:hAnsi="Noto Sans"/>
                <w:sz w:val="18"/>
                <w:szCs w:val="18"/>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FF">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00">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01">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02">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03">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04">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05">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06">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07">
            <w:pPr>
              <w:ind w:left="0" w:hanging="2"/>
              <w:rPr>
                <w:rFonts w:ascii="Noto Sans" w:cs="Noto Sans" w:eastAsia="Noto Sans" w:hAnsi="Noto Sans"/>
                <w:sz w:val="18"/>
                <w:szCs w:val="18"/>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08">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09">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0A">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0B">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0C">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0D">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0E">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0F">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10">
            <w:pPr>
              <w:ind w:left="0" w:hanging="2"/>
              <w:rPr>
                <w:rFonts w:ascii="Noto Sans" w:cs="Noto Sans" w:eastAsia="Noto Sans" w:hAnsi="Noto Sans"/>
                <w:sz w:val="18"/>
                <w:szCs w:val="18"/>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11">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12">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13">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14">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15">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16">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17">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18">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19">
            <w:pPr>
              <w:ind w:left="0" w:hanging="2"/>
              <w:rPr>
                <w:rFonts w:ascii="Noto Sans" w:cs="Noto Sans" w:eastAsia="Noto Sans" w:hAnsi="Noto Sans"/>
                <w:sz w:val="18"/>
                <w:szCs w:val="18"/>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1A">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1B">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1C">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1D">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1E">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1F">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20">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21">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22">
            <w:pPr>
              <w:ind w:left="0" w:hanging="2"/>
              <w:rPr>
                <w:rFonts w:ascii="Noto Sans" w:cs="Noto Sans" w:eastAsia="Noto Sans" w:hAnsi="Noto Sans"/>
                <w:sz w:val="18"/>
                <w:szCs w:val="18"/>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23">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24">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25">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26">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27">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28">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29">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2A">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2B">
            <w:pPr>
              <w:ind w:left="0" w:hanging="2"/>
              <w:rPr>
                <w:rFonts w:ascii="Noto Sans" w:cs="Noto Sans" w:eastAsia="Noto Sans" w:hAnsi="Noto Sans"/>
                <w:sz w:val="18"/>
                <w:szCs w:val="18"/>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2C">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2D">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2E">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2F">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30">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31">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32">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33">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34">
            <w:pPr>
              <w:ind w:left="0" w:hanging="2"/>
              <w:rPr>
                <w:rFonts w:ascii="Noto Sans" w:cs="Noto Sans" w:eastAsia="Noto Sans" w:hAnsi="Noto Sans"/>
                <w:sz w:val="18"/>
                <w:szCs w:val="18"/>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35">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36">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37">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38">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39">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3A">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3B">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3C">
            <w:pPr>
              <w:ind w:left="0" w:hanging="2"/>
              <w:rPr>
                <w:rFonts w:ascii="Noto Sans" w:cs="Noto Sans" w:eastAsia="Noto Sans" w:hAnsi="Noto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3D">
            <w:pPr>
              <w:ind w:left="0" w:hanging="2"/>
              <w:rPr>
                <w:rFonts w:ascii="Noto Sans" w:cs="Noto Sans" w:eastAsia="Noto Sans" w:hAnsi="Noto Sans"/>
                <w:sz w:val="18"/>
                <w:szCs w:val="18"/>
              </w:rPr>
            </w:pPr>
            <w:r w:rsidDel="00000000" w:rsidR="00000000" w:rsidRPr="00000000">
              <w:rPr>
                <w:rtl w:val="0"/>
              </w:rPr>
            </w:r>
          </w:p>
        </w:tc>
      </w:tr>
    </w:tbl>
    <w:p w:rsidR="00000000" w:rsidDel="00000000" w:rsidP="00000000" w:rsidRDefault="00000000" w:rsidRPr="00000000" w14:paraId="0000083E">
      <w:pPr>
        <w:rPr>
          <w:rFonts w:ascii="Noto Sans" w:cs="Noto Sans" w:eastAsia="Noto Sans" w:hAnsi="Noto Sans"/>
          <w:sz w:val="18"/>
          <w:szCs w:val="18"/>
        </w:rPr>
      </w:pPr>
      <w:r w:rsidDel="00000000" w:rsidR="00000000" w:rsidRPr="00000000">
        <w:rPr>
          <w:rtl w:val="0"/>
        </w:rPr>
      </w:r>
    </w:p>
    <w:tbl>
      <w:tblPr>
        <w:tblStyle w:val="Table25"/>
        <w:tblpPr w:leftFromText="141" w:rightFromText="141" w:topFromText="0" w:bottomFromText="0" w:vertAnchor="page" w:horzAnchor="margin" w:tblpX="0" w:tblpY="11555"/>
        <w:tblW w:w="1080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5260"/>
        <w:gridCol w:w="5540"/>
        <w:tblGridChange w:id="0">
          <w:tblGrid>
            <w:gridCol w:w="5260"/>
            <w:gridCol w:w="5540"/>
          </w:tblGrid>
        </w:tblGridChange>
      </w:tblGrid>
      <w:tr>
        <w:trPr>
          <w:cantSplit w:val="0"/>
          <w:tblHeader w:val="0"/>
        </w:trPr>
        <w:tc>
          <w:tcPr/>
          <w:p w:rsidR="00000000" w:rsidDel="00000000" w:rsidP="00000000" w:rsidRDefault="00000000" w:rsidRPr="00000000" w14:paraId="0000083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___________________________________</w:t>
            </w:r>
          </w:p>
          <w:p w:rsidR="00000000" w:rsidDel="00000000" w:rsidP="00000000" w:rsidRDefault="00000000" w:rsidRPr="00000000" w14:paraId="0000084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y Firma del Jefe de Servicio o                 Coordinador Clínico de la Unidad Médica</w:t>
            </w:r>
          </w:p>
          <w:p w:rsidR="00000000" w:rsidDel="00000000" w:rsidP="00000000" w:rsidRDefault="00000000" w:rsidRPr="00000000" w14:paraId="00000841">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84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_____________________________________</w:t>
            </w:r>
          </w:p>
          <w:p w:rsidR="00000000" w:rsidDel="00000000" w:rsidP="00000000" w:rsidRDefault="00000000" w:rsidRPr="00000000" w14:paraId="0000084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y Firma del Técnico                                                 responsable de la entrega </w:t>
            </w:r>
          </w:p>
        </w:tc>
      </w:tr>
    </w:tbl>
    <w:p w:rsidR="00000000" w:rsidDel="00000000" w:rsidP="00000000" w:rsidRDefault="00000000" w:rsidRPr="00000000" w14:paraId="00000844">
      <w:pPr>
        <w:jc w:val="center"/>
        <w:rPr>
          <w:rFonts w:ascii="Noto Sans" w:cs="Noto Sans" w:eastAsia="Noto Sans" w:hAnsi="Noto Sans"/>
          <w:b w:val="1"/>
          <w:bCs w:val="1"/>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845">
      <w:pPr>
        <w:jc w:val="center"/>
        <w:rPr>
          <w:rFonts w:ascii="Noto Sans" w:cs="Noto Sans" w:eastAsia="Noto Sans" w:hAnsi="Noto Sans"/>
          <w:sz w:val="18"/>
          <w:szCs w:val="18"/>
        </w:rPr>
      </w:pPr>
      <w:r w:rsidDel="00000000" w:rsidR="00000000" w:rsidRPr="00000000">
        <w:rPr>
          <w:rFonts w:ascii="Noto Sans" w:cs="Noto Sans" w:eastAsia="Noto Sans" w:hAnsi="Noto Sans"/>
          <w:b w:val="1"/>
          <w:bCs w:val="1"/>
          <w:sz w:val="18"/>
          <w:szCs w:val="18"/>
          <w:rtl w:val="0"/>
        </w:rPr>
        <w:t xml:space="preserve">ANEXO 12. “REPORTE INDIVIDUAL DE PROCEDIMIENTOS Y BIENES DE CONSUMO”</w:t>
      </w:r>
      <w:r w:rsidDel="00000000" w:rsidR="00000000" w:rsidRPr="00000000">
        <w:rPr>
          <w:rtl w:val="0"/>
        </w:rPr>
      </w:r>
    </w:p>
    <w:p w:rsidR="00000000" w:rsidDel="00000000" w:rsidP="00000000" w:rsidRDefault="00000000" w:rsidRPr="00000000" w14:paraId="00000846">
      <w:pPr>
        <w:rPr>
          <w:rFonts w:ascii="Noto Sans" w:cs="Noto Sans" w:eastAsia="Noto Sans" w:hAnsi="Noto Sans"/>
          <w:sz w:val="18"/>
          <w:szCs w:val="18"/>
        </w:rPr>
      </w:pPr>
      <w:r w:rsidDel="00000000" w:rsidR="00000000" w:rsidRPr="00000000">
        <w:rPr>
          <w:rtl w:val="0"/>
        </w:rPr>
      </w:r>
    </w:p>
    <w:tbl>
      <w:tblPr>
        <w:tblStyle w:val="Table26"/>
        <w:tblW w:w="10910.000000000002" w:type="dxa"/>
        <w:jc w:val="left"/>
        <w:tblInd w:w="-108.0" w:type="dxa"/>
        <w:tblLayout w:type="fixed"/>
        <w:tblLook w:val="0000"/>
      </w:tblPr>
      <w:tblGrid>
        <w:gridCol w:w="584"/>
        <w:gridCol w:w="2246"/>
        <w:gridCol w:w="991"/>
        <w:gridCol w:w="719"/>
        <w:gridCol w:w="1657"/>
        <w:gridCol w:w="1595"/>
        <w:gridCol w:w="166"/>
        <w:gridCol w:w="542"/>
        <w:gridCol w:w="377"/>
        <w:gridCol w:w="173"/>
        <w:gridCol w:w="17"/>
        <w:gridCol w:w="499"/>
        <w:gridCol w:w="494"/>
        <w:gridCol w:w="16"/>
        <w:gridCol w:w="834"/>
        <w:tblGridChange w:id="0">
          <w:tblGrid>
            <w:gridCol w:w="584"/>
            <w:gridCol w:w="2246"/>
            <w:gridCol w:w="991"/>
            <w:gridCol w:w="719"/>
            <w:gridCol w:w="1657"/>
            <w:gridCol w:w="1595"/>
            <w:gridCol w:w="166"/>
            <w:gridCol w:w="542"/>
            <w:gridCol w:w="377"/>
            <w:gridCol w:w="173"/>
            <w:gridCol w:w="17"/>
            <w:gridCol w:w="499"/>
            <w:gridCol w:w="494"/>
            <w:gridCol w:w="16"/>
            <w:gridCol w:w="834"/>
          </w:tblGrid>
        </w:tblGridChange>
      </w:tblGrid>
      <w:tr>
        <w:trPr>
          <w:cantSplit w:val="0"/>
          <w:trHeight w:val="300" w:hRule="atLeast"/>
          <w:tblHeader w:val="0"/>
        </w:trPr>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4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UNIDAD MÉDICA:</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84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Unidad Médica:</w:t>
            </w:r>
          </w:p>
        </w:tc>
        <w:tc>
          <w:tcPr>
            <w:gridSpan w:val="2"/>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84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 de contrato:</w:t>
            </w:r>
          </w:p>
        </w:tc>
        <w:tc>
          <w:tcPr>
            <w:gridSpan w:val="7"/>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84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Fecha:</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85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 de folio:</w:t>
            </w:r>
          </w:p>
        </w:tc>
      </w:tr>
      <w:tr>
        <w:trPr>
          <w:cantSplit w:val="0"/>
          <w:trHeight w:val="300" w:hRule="atLeast"/>
          <w:tblHeader w:val="0"/>
        </w:trPr>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5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85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85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85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DDía</w:t>
            </w:r>
          </w:p>
        </w:tc>
        <w:tc>
          <w:tcPr>
            <w:gridSpan w:val="2"/>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85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MMes</w:t>
            </w:r>
          </w:p>
        </w:tc>
        <w:tc>
          <w:tcPr>
            <w:gridSpan w:val="4"/>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86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Año</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86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00"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6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Prestador del servicio:</w:t>
            </w:r>
          </w:p>
        </w:tc>
        <w:tc>
          <w:tcPr>
            <w:gridSpan w:val="13"/>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86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00" w:hRule="atLeast"/>
          <w:tblHeader w:val="0"/>
        </w:trPr>
        <w:tc>
          <w:tcPr>
            <w:gridSpan w:val="15"/>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7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DATOS DEL PACIENTE</w:t>
            </w:r>
          </w:p>
        </w:tc>
      </w:tr>
      <w:tr>
        <w:trPr>
          <w:cantSplit w:val="1"/>
          <w:trHeight w:val="300" w:hRule="atLeast"/>
          <w:tblHeader w:val="0"/>
        </w:trPr>
        <w:tc>
          <w:tcPr>
            <w:gridSpan w:val="3"/>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8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w:t>
            </w:r>
          </w:p>
        </w:tc>
        <w:tc>
          <w:tcPr>
            <w:gridSpan w:val="5"/>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88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4"/>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8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Sexo:</w:t>
            </w:r>
          </w:p>
        </w:tc>
        <w:tc>
          <w:tcPr>
            <w:gridSpan w:val="3"/>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88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Femenino</w:t>
            </w:r>
          </w:p>
        </w:tc>
      </w:tr>
      <w:tr>
        <w:trPr>
          <w:cantSplit w:val="1"/>
          <w:trHeight w:val="300" w:hRule="atLeast"/>
          <w:tblHeader w:val="0"/>
        </w:trPr>
        <w:tc>
          <w:tcPr>
            <w:gridSpan w:val="3"/>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9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CURP:</w:t>
            </w:r>
          </w:p>
        </w:tc>
        <w:tc>
          <w:tcPr>
            <w:gridSpan w:val="5"/>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89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4"/>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89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Masculino</w:t>
            </w:r>
          </w:p>
        </w:tc>
      </w:tr>
      <w:tr>
        <w:trPr>
          <w:cantSplit w:val="0"/>
          <w:trHeight w:val="300" w:hRule="atLeast"/>
          <w:tblHeader w:val="0"/>
        </w:trPr>
        <w:tc>
          <w:tcPr>
            <w:gridSpan w:val="3"/>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8A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Agregado Médico :</w:t>
            </w:r>
          </w:p>
        </w:tc>
        <w:tc>
          <w:tcPr>
            <w:gridSpan w:val="5"/>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8A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7"/>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8A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Edad:</w:t>
            </w:r>
          </w:p>
        </w:tc>
      </w:tr>
      <w:tr>
        <w:trPr>
          <w:cantSplit w:val="0"/>
          <w:trHeight w:val="300" w:hRule="atLeast"/>
          <w:tblHeader w:val="0"/>
        </w:trPr>
        <w:tc>
          <w:tcPr>
            <w:gridSpan w:val="15"/>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B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Diagnóstico :</w:t>
            </w:r>
          </w:p>
        </w:tc>
      </w:tr>
      <w:tr>
        <w:trPr>
          <w:cantSplit w:val="0"/>
          <w:trHeight w:val="315" w:hRule="atLeast"/>
          <w:tblHeader w:val="0"/>
        </w:trPr>
        <w:tc>
          <w:tcPr>
            <w:gridSpan w:val="15"/>
            <w:tcBorders>
              <w:top w:color="000000" w:space="0" w:sz="4"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8B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Datos del Procedimiento(s):</w:t>
            </w:r>
          </w:p>
        </w:tc>
      </w:tr>
      <w:tr>
        <w:trPr>
          <w:cantSplit w:val="0"/>
          <w:trHeight w:val="540"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8C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w:t>
            </w:r>
          </w:p>
        </w:tc>
        <w:tc>
          <w:tcPr>
            <w:gridSpan w:val="3"/>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8C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Clave del procedimiento</w:t>
            </w:r>
          </w:p>
        </w:tc>
        <w:tc>
          <w:tcPr>
            <w:gridSpan w:val="2"/>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8D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Descripción</w:t>
            </w:r>
          </w:p>
        </w:tc>
        <w:tc>
          <w:tcPr>
            <w:gridSpan w:val="5"/>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8D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Cantidad</w:t>
            </w:r>
          </w:p>
        </w:tc>
        <w:tc>
          <w:tcPr>
            <w:gridSpan w:val="2"/>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8D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Precio   Unitario</w:t>
            </w:r>
          </w:p>
        </w:tc>
        <w:tc>
          <w:tcPr>
            <w:gridSpan w:val="2"/>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8D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Importe</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8D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3"/>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8D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8E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5"/>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8E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8E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8E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8E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3"/>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8E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8F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5"/>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8F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8F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8F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8F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3"/>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8F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8F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5"/>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0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0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90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61" w:hRule="atLeast"/>
          <w:tblHeader w:val="0"/>
        </w:trPr>
        <w:tc>
          <w:tcPr>
            <w:gridSpan w:val="15"/>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90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Bien(es) de Consumo (s) no Utilizado(s) (Solo en caso de ocurrir esta eventualidad)</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91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w:t>
            </w:r>
          </w:p>
        </w:tc>
        <w:tc>
          <w:tcPr>
            <w:gridSpan w:val="3"/>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1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Clave del procedimiento</w:t>
            </w:r>
          </w:p>
        </w:tc>
        <w:tc>
          <w:tcPr>
            <w:gridSpan w:val="5"/>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1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Descripción del Bien de Consumo </w:t>
            </w:r>
          </w:p>
        </w:tc>
        <w:tc>
          <w:tcPr>
            <w:gridSpan w:val="6"/>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2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Cantidad</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92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3"/>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2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5"/>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2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6"/>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3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93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3"/>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3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5"/>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3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6"/>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4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15" w:hRule="atLeast"/>
          <w:tblHeader w:val="0"/>
        </w:trPr>
        <w:tc>
          <w:tcPr>
            <w:gridSpan w:val="15"/>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94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Inclusión de Bien de Consumo: </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95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w:t>
            </w:r>
          </w:p>
        </w:tc>
        <w:tc>
          <w:tcPr>
            <w:gridSpan w:val="3"/>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5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Clave del bien de consumo</w:t>
            </w:r>
          </w:p>
        </w:tc>
        <w:tc>
          <w:tcPr>
            <w:gridSpan w:val="2"/>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5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Descripción y Lote</w:t>
            </w:r>
          </w:p>
        </w:tc>
        <w:tc>
          <w:tcPr>
            <w:gridSpan w:val="5"/>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5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Cantidad</w:t>
            </w:r>
          </w:p>
        </w:tc>
        <w:tc>
          <w:tcPr>
            <w:gridSpan w:val="2"/>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6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Precio   Unitario</w:t>
            </w:r>
          </w:p>
        </w:tc>
        <w:tc>
          <w:tcPr>
            <w:gridSpan w:val="2"/>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96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Importe</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96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3"/>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6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6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5"/>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6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6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97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15"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973">
            <w:pPr>
              <w:ind w:left="0" w:hanging="2"/>
              <w:rPr>
                <w:rFonts w:ascii="Noto Sans" w:cs="Noto Sans" w:eastAsia="Noto Sans" w:hAnsi="Noto Sans"/>
                <w:sz w:val="18"/>
                <w:szCs w:val="18"/>
              </w:rPr>
            </w:pPr>
            <w:r w:rsidDel="00000000" w:rsidR="00000000" w:rsidRPr="00000000">
              <w:rPr>
                <w:rtl w:val="0"/>
              </w:rPr>
            </w:r>
          </w:p>
        </w:tc>
        <w:tc>
          <w:tcPr>
            <w:gridSpan w:val="3"/>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74">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77">
            <w:pPr>
              <w:ind w:left="0" w:hanging="2"/>
              <w:rPr>
                <w:rFonts w:ascii="Noto Sans" w:cs="Noto Sans" w:eastAsia="Noto Sans" w:hAnsi="Noto Sans"/>
                <w:sz w:val="18"/>
                <w:szCs w:val="18"/>
              </w:rPr>
            </w:pPr>
            <w:r w:rsidDel="00000000" w:rsidR="00000000" w:rsidRPr="00000000">
              <w:rPr>
                <w:rtl w:val="0"/>
              </w:rPr>
            </w:r>
          </w:p>
        </w:tc>
        <w:tc>
          <w:tcPr>
            <w:gridSpan w:val="5"/>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79">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7E">
            <w:pPr>
              <w:ind w:left="0" w:hanging="2"/>
              <w:rPr>
                <w:rFonts w:ascii="Noto Sans" w:cs="Noto Sans" w:eastAsia="Noto Sans" w:hAnsi="Noto Sans"/>
                <w:sz w:val="18"/>
                <w:szCs w:val="18"/>
              </w:rPr>
            </w:pPr>
            <w:r w:rsidDel="00000000" w:rsidR="00000000" w:rsidRPr="00000000">
              <w:rPr>
                <w:rtl w:val="0"/>
              </w:rPr>
            </w:r>
          </w:p>
        </w:tc>
        <w:tc>
          <w:tcPr>
            <w:gridSpan w:val="2"/>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980">
            <w:pPr>
              <w:ind w:left="0" w:hanging="2"/>
              <w:rPr>
                <w:rFonts w:ascii="Noto Sans" w:cs="Noto Sans" w:eastAsia="Noto Sans" w:hAnsi="Noto Sans"/>
                <w:sz w:val="18"/>
                <w:szCs w:val="18"/>
              </w:rPr>
            </w:pPr>
            <w:r w:rsidDel="00000000" w:rsidR="00000000" w:rsidRPr="00000000">
              <w:rPr>
                <w:rtl w:val="0"/>
              </w:rPr>
            </w:r>
          </w:p>
        </w:tc>
      </w:tr>
      <w:tr>
        <w:trPr>
          <w:cantSplit w:val="0"/>
          <w:trHeight w:val="315" w:hRule="atLeast"/>
          <w:tblHeader w:val="0"/>
        </w:trPr>
        <w:tc>
          <w:tcPr>
            <w:gridSpan w:val="6"/>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98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TOTAL</w:t>
            </w:r>
          </w:p>
        </w:tc>
        <w:tc>
          <w:tcPr>
            <w:gridSpan w:val="5"/>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8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8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98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15" w:hRule="atLeast"/>
          <w:tblHeader w:val="0"/>
        </w:trPr>
        <w:tc>
          <w:tcPr>
            <w:gridSpan w:val="5"/>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99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DATOS DEL MÉDICO TRATANTE</w:t>
            </w:r>
          </w:p>
        </w:tc>
        <w:tc>
          <w:tcPr>
            <w:gridSpan w:val="10"/>
            <w:tcBorders>
              <w:top w:color="000000" w:space="0" w:sz="8" w:val="single"/>
              <w:left w:color="000000" w:space="0" w:sz="0" w:val="nil"/>
              <w:bottom w:color="000000" w:space="0" w:sz="8" w:val="single"/>
              <w:right w:color="000000" w:space="0" w:sz="8" w:val="single"/>
            </w:tcBorders>
            <w:vAlign w:val="center"/>
          </w:tcPr>
          <w:p w:rsidR="00000000" w:rsidDel="00000000" w:rsidP="00000000" w:rsidRDefault="00000000" w:rsidRPr="00000000" w14:paraId="0000099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DATOS COMPLEMENTARIOS</w:t>
            </w:r>
          </w:p>
        </w:tc>
      </w:tr>
      <w:tr>
        <w:trPr>
          <w:cantSplit w:val="0"/>
          <w:trHeight w:val="300" w:hRule="atLeast"/>
          <w:tblHeader w:val="0"/>
        </w:trPr>
        <w:tc>
          <w:tcPr>
            <w:gridSpan w:val="5"/>
            <w:tcBorders>
              <w:top w:color="000000" w:space="0" w:sz="0" w:val="nil"/>
              <w:left w:color="000000" w:space="0" w:sz="8" w:val="single"/>
              <w:bottom w:color="000000" w:space="0" w:sz="0" w:val="nil"/>
              <w:right w:color="000000" w:space="0" w:sz="8" w:val="single"/>
            </w:tcBorders>
            <w:vAlign w:val="center"/>
          </w:tcPr>
          <w:p w:rsidR="00000000" w:rsidDel="00000000" w:rsidP="00000000" w:rsidRDefault="00000000" w:rsidRPr="00000000" w14:paraId="000009A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:___________________________________________</w:t>
            </w:r>
          </w:p>
        </w:tc>
        <w:tc>
          <w:tcPr>
            <w:gridSpan w:val="10"/>
            <w:tcBorders>
              <w:top w:color="000000" w:space="0" w:sz="8" w:val="single"/>
              <w:left w:color="000000" w:space="0" w:sz="0" w:val="nil"/>
              <w:bottom w:color="000000" w:space="0" w:sz="0" w:val="nil"/>
              <w:right w:color="000000" w:space="0" w:sz="8" w:val="single"/>
            </w:tcBorders>
            <w:vAlign w:val="center"/>
          </w:tcPr>
          <w:p w:rsidR="00000000" w:rsidDel="00000000" w:rsidP="00000000" w:rsidRDefault="00000000" w:rsidRPr="00000000" w14:paraId="000009A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53" w:hRule="atLeast"/>
          <w:tblHeader w:val="0"/>
        </w:trPr>
        <w:tc>
          <w:tcPr>
            <w:gridSpan w:val="5"/>
            <w:tcBorders>
              <w:top w:color="000000" w:space="0" w:sz="0" w:val="nil"/>
              <w:left w:color="000000" w:space="0" w:sz="8" w:val="single"/>
              <w:bottom w:color="000000" w:space="0" w:sz="0" w:val="nil"/>
              <w:right w:color="000000" w:space="0" w:sz="8" w:val="single"/>
            </w:tcBorders>
            <w:vAlign w:val="center"/>
          </w:tcPr>
          <w:p w:rsidR="00000000" w:rsidDel="00000000" w:rsidP="00000000" w:rsidRDefault="00000000" w:rsidRPr="00000000" w14:paraId="000009A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MATRICULA :_________________________________________</w:t>
            </w:r>
          </w:p>
        </w:tc>
        <w:tc>
          <w:tcPr>
            <w:gridSpan w:val="10"/>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9B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300" w:hRule="atLeast"/>
          <w:tblHeader w:val="0"/>
        </w:trPr>
        <w:tc>
          <w:tcPr>
            <w:gridSpan w:val="5"/>
            <w:tcBorders>
              <w:top w:color="000000" w:space="0" w:sz="0" w:val="nil"/>
              <w:left w:color="000000" w:space="0" w:sz="8" w:val="single"/>
              <w:bottom w:color="000000" w:space="0" w:sz="0" w:val="nil"/>
              <w:right w:color="000000" w:space="0" w:sz="8" w:val="single"/>
            </w:tcBorders>
            <w:vAlign w:val="center"/>
          </w:tcPr>
          <w:p w:rsidR="00000000" w:rsidDel="00000000" w:rsidP="00000000" w:rsidRDefault="00000000" w:rsidRPr="00000000" w14:paraId="000009B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10"/>
            <w:tcBorders>
              <w:top w:color="000000" w:space="0" w:sz="0" w:val="nil"/>
              <w:left w:color="000000" w:space="0" w:sz="0" w:val="nil"/>
              <w:bottom w:color="000000" w:space="0" w:sz="0" w:val="nil"/>
              <w:right w:color="000000" w:space="0" w:sz="8" w:val="single"/>
            </w:tcBorders>
            <w:vAlign w:val="center"/>
          </w:tcPr>
          <w:p w:rsidR="00000000" w:rsidDel="00000000" w:rsidP="00000000" w:rsidRDefault="00000000" w:rsidRPr="00000000" w14:paraId="000009C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74" w:hRule="atLeast"/>
          <w:tblHeader w:val="0"/>
        </w:trPr>
        <w:tc>
          <w:tcPr>
            <w:gridSpan w:val="5"/>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9C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FIRMA </w:t>
            </w:r>
          </w:p>
        </w:tc>
        <w:tc>
          <w:tcPr>
            <w:gridSpan w:val="10"/>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9D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ELABORO : (Nombre y firma)</w:t>
            </w:r>
          </w:p>
        </w:tc>
      </w:tr>
      <w:tr>
        <w:trPr>
          <w:cantSplit w:val="0"/>
          <w:trHeight w:val="1320" w:hRule="atLeast"/>
          <w:tblHeader w:val="0"/>
        </w:trPr>
        <w:tc>
          <w:tcPr>
            <w:gridSpan w:val="15"/>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9D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ETIQUETAS</w:t>
            </w:r>
          </w:p>
        </w:tc>
      </w:tr>
    </w:tbl>
    <w:p w:rsidR="00000000" w:rsidDel="00000000" w:rsidP="00000000" w:rsidRDefault="00000000" w:rsidRPr="00000000" w14:paraId="000009EB">
      <w:pPr>
        <w:jc w:val="cente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9EC">
      <w:pPr>
        <w:jc w:val="cente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9ED">
      <w:pPr>
        <w:jc w:val="center"/>
        <w:rPr>
          <w:rFonts w:ascii="Noto Sans" w:cs="Noto Sans" w:eastAsia="Noto Sans" w:hAnsi="Noto Sans"/>
          <w:b w:val="1"/>
          <w:bCs w:val="1"/>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9EE">
      <w:pPr>
        <w:jc w:val="center"/>
        <w:rPr>
          <w:rFonts w:ascii="Noto Sans" w:cs="Noto Sans" w:eastAsia="Noto Sans" w:hAnsi="Noto Sans"/>
          <w:sz w:val="18"/>
          <w:szCs w:val="18"/>
        </w:rPr>
      </w:pPr>
      <w:r w:rsidDel="00000000" w:rsidR="00000000" w:rsidRPr="00000000">
        <w:rPr>
          <w:rFonts w:ascii="Noto Sans" w:cs="Noto Sans" w:eastAsia="Noto Sans" w:hAnsi="Noto Sans"/>
          <w:b w:val="1"/>
          <w:bCs w:val="1"/>
          <w:sz w:val="18"/>
          <w:szCs w:val="18"/>
          <w:rtl w:val="0"/>
        </w:rPr>
        <w:t xml:space="preserve">ANEXO 13 “REPORTE MENSUAL DE PROCEDIMIENTOS Y BIENES DE CONSUMO UTILIZADOS”</w:t>
      </w:r>
      <w:r w:rsidDel="00000000" w:rsidR="00000000" w:rsidRPr="00000000">
        <w:rPr>
          <w:rtl w:val="0"/>
        </w:rPr>
      </w:r>
    </w:p>
    <w:p w:rsidR="00000000" w:rsidDel="00000000" w:rsidP="00000000" w:rsidRDefault="00000000" w:rsidRPr="00000000" w14:paraId="000009EF">
      <w:pPr>
        <w:rPr>
          <w:rFonts w:ascii="Noto Sans" w:cs="Noto Sans" w:eastAsia="Noto Sans" w:hAnsi="Noto Sans"/>
          <w:sz w:val="18"/>
          <w:szCs w:val="18"/>
        </w:rPr>
      </w:pPr>
      <w:r w:rsidDel="00000000" w:rsidR="00000000" w:rsidRPr="00000000">
        <w:rPr>
          <w:rtl w:val="0"/>
        </w:rPr>
      </w:r>
    </w:p>
    <w:tbl>
      <w:tblPr>
        <w:tblStyle w:val="Table27"/>
        <w:tblW w:w="934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25"/>
        <w:gridCol w:w="1260"/>
        <w:gridCol w:w="630"/>
        <w:gridCol w:w="465"/>
        <w:gridCol w:w="540"/>
        <w:gridCol w:w="1800"/>
        <w:gridCol w:w="1125"/>
        <w:tblGridChange w:id="0">
          <w:tblGrid>
            <w:gridCol w:w="3525"/>
            <w:gridCol w:w="1260"/>
            <w:gridCol w:w="630"/>
            <w:gridCol w:w="465"/>
            <w:gridCol w:w="540"/>
            <w:gridCol w:w="1800"/>
            <w:gridCol w:w="1125"/>
          </w:tblGrid>
        </w:tblGridChange>
      </w:tblGrid>
      <w:tr>
        <w:trPr>
          <w:cantSplit w:val="0"/>
          <w:trHeight w:val="20" w:hRule="atLeast"/>
          <w:tblHeader w:val="0"/>
        </w:trPr>
        <w:tc>
          <w:tcPr>
            <w:gridSpan w:val="4"/>
            <w:vAlign w:val="center"/>
          </w:tcPr>
          <w:p w:rsidR="00000000" w:rsidDel="00000000" w:rsidP="00000000" w:rsidRDefault="00000000" w:rsidRPr="00000000" w14:paraId="000009F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Unidad Médica:</w:t>
            </w:r>
          </w:p>
        </w:tc>
        <w:tc>
          <w:tcPr>
            <w:gridSpan w:val="3"/>
            <w:vAlign w:val="center"/>
          </w:tcPr>
          <w:p w:rsidR="00000000" w:rsidDel="00000000" w:rsidP="00000000" w:rsidRDefault="00000000" w:rsidRPr="00000000" w14:paraId="000009F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Número de contrato:</w:t>
            </w:r>
          </w:p>
        </w:tc>
      </w:tr>
      <w:tr>
        <w:trPr>
          <w:cantSplit w:val="0"/>
          <w:trHeight w:val="20" w:hRule="atLeast"/>
          <w:tblHeader w:val="0"/>
        </w:trPr>
        <w:tc>
          <w:tcPr>
            <w:gridSpan w:val="4"/>
          </w:tcPr>
          <w:p w:rsidR="00000000" w:rsidDel="00000000" w:rsidP="00000000" w:rsidRDefault="00000000" w:rsidRPr="00000000" w14:paraId="000009F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3"/>
          </w:tcPr>
          <w:p w:rsidR="00000000" w:rsidDel="00000000" w:rsidP="00000000" w:rsidRDefault="00000000" w:rsidRPr="00000000" w14:paraId="000009F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0" w:hRule="atLeast"/>
          <w:tblHeader w:val="0"/>
        </w:trPr>
        <w:tc>
          <w:tcPr/>
          <w:p w:rsidR="00000000" w:rsidDel="00000000" w:rsidP="00000000" w:rsidRDefault="00000000" w:rsidRPr="00000000" w14:paraId="000009F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PERÍODO: </w:t>
            </w:r>
          </w:p>
        </w:tc>
        <w:tc>
          <w:tcPr>
            <w:gridSpan w:val="6"/>
            <w:vAlign w:val="center"/>
          </w:tcPr>
          <w:p w:rsidR="00000000" w:rsidDel="00000000" w:rsidP="00000000" w:rsidRDefault="00000000" w:rsidRPr="00000000" w14:paraId="000009F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del                                                             al                                                                        </w:t>
            </w:r>
          </w:p>
        </w:tc>
      </w:tr>
      <w:tr>
        <w:trPr>
          <w:cantSplit w:val="0"/>
          <w:trHeight w:val="20" w:hRule="atLeast"/>
          <w:tblHeader w:val="0"/>
        </w:trPr>
        <w:tc>
          <w:tcPr/>
          <w:p w:rsidR="00000000" w:rsidDel="00000000" w:rsidP="00000000" w:rsidRDefault="00000000" w:rsidRPr="00000000" w14:paraId="00000A0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Prestador del servicio:</w:t>
            </w:r>
          </w:p>
        </w:tc>
        <w:tc>
          <w:tcPr>
            <w:gridSpan w:val="6"/>
          </w:tcPr>
          <w:p w:rsidR="00000000" w:rsidDel="00000000" w:rsidP="00000000" w:rsidRDefault="00000000" w:rsidRPr="00000000" w14:paraId="00000A0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0" w:hRule="atLeast"/>
          <w:tblHeader w:val="0"/>
        </w:trPr>
        <w:tc>
          <w:tcPr>
            <w:gridSpan w:val="7"/>
            <w:vAlign w:val="center"/>
          </w:tcPr>
          <w:p w:rsidR="00000000" w:rsidDel="00000000" w:rsidP="00000000" w:rsidRDefault="00000000" w:rsidRPr="00000000" w14:paraId="00000A0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Total de procedimientos realizados por mes</w:t>
            </w:r>
          </w:p>
        </w:tc>
      </w:tr>
      <w:tr>
        <w:trPr>
          <w:cantSplit w:val="0"/>
          <w:trHeight w:val="20" w:hRule="atLeast"/>
          <w:tblHeader w:val="0"/>
        </w:trPr>
        <w:tc>
          <w:tcPr>
            <w:vAlign w:val="center"/>
          </w:tcPr>
          <w:p w:rsidR="00000000" w:rsidDel="00000000" w:rsidP="00000000" w:rsidRDefault="00000000" w:rsidRPr="00000000" w14:paraId="00000A1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Clave procedimiento</w:t>
            </w:r>
          </w:p>
        </w:tc>
        <w:tc>
          <w:tcPr>
            <w:gridSpan w:val="2"/>
            <w:vAlign w:val="center"/>
          </w:tcPr>
          <w:p w:rsidR="00000000" w:rsidDel="00000000" w:rsidP="00000000" w:rsidRDefault="00000000" w:rsidRPr="00000000" w14:paraId="00000A14">
            <w:pPr>
              <w:pBdr>
                <w:top w:space="0" w:sz="0" w:val="nil"/>
                <w:left w:space="0" w:sz="0" w:val="nil"/>
                <w:bottom w:space="0" w:sz="0" w:val="nil"/>
                <w:right w:space="0" w:sz="0" w:val="nil"/>
                <w:between w:space="0" w:sz="0" w:val="nil"/>
              </w:pBd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Procedimiento</w:t>
            </w:r>
          </w:p>
        </w:tc>
        <w:tc>
          <w:tcPr>
            <w:gridSpan w:val="2"/>
            <w:vAlign w:val="center"/>
          </w:tcPr>
          <w:p w:rsidR="00000000" w:rsidDel="00000000" w:rsidP="00000000" w:rsidRDefault="00000000" w:rsidRPr="00000000" w14:paraId="00000A16">
            <w:pPr>
              <w:pBdr>
                <w:top w:space="0" w:sz="0" w:val="nil"/>
                <w:left w:space="0" w:sz="0" w:val="nil"/>
                <w:bottom w:space="0" w:sz="0" w:val="nil"/>
                <w:right w:space="0" w:sz="0" w:val="nil"/>
                <w:between w:space="0" w:sz="0" w:val="nil"/>
              </w:pBdr>
              <w:ind w:left="0" w:hanging="2"/>
              <w:jc w:val="cente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Cantidad</w:t>
            </w:r>
          </w:p>
        </w:tc>
        <w:tc>
          <w:tcPr>
            <w:vAlign w:val="center"/>
          </w:tcPr>
          <w:p w:rsidR="00000000" w:rsidDel="00000000" w:rsidP="00000000" w:rsidRDefault="00000000" w:rsidRPr="00000000" w14:paraId="00000A1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Precio Unitario</w:t>
            </w:r>
          </w:p>
        </w:tc>
        <w:tc>
          <w:tcPr>
            <w:vAlign w:val="center"/>
          </w:tcPr>
          <w:p w:rsidR="00000000" w:rsidDel="00000000" w:rsidP="00000000" w:rsidRDefault="00000000" w:rsidRPr="00000000" w14:paraId="00000A1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Importe</w:t>
            </w:r>
          </w:p>
        </w:tc>
      </w:tr>
      <w:tr>
        <w:trPr>
          <w:cantSplit w:val="0"/>
          <w:trHeight w:val="20" w:hRule="atLeast"/>
          <w:tblHeader w:val="0"/>
        </w:trPr>
        <w:tc>
          <w:tcPr/>
          <w:p w:rsidR="00000000" w:rsidDel="00000000" w:rsidP="00000000" w:rsidRDefault="00000000" w:rsidRPr="00000000" w14:paraId="00000A1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Pr>
          <w:p w:rsidR="00000000" w:rsidDel="00000000" w:rsidP="00000000" w:rsidRDefault="00000000" w:rsidRPr="00000000" w14:paraId="00000A1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Pr>
          <w:p w:rsidR="00000000" w:rsidDel="00000000" w:rsidP="00000000" w:rsidRDefault="00000000" w:rsidRPr="00000000" w14:paraId="00000A1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A1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A2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0" w:hRule="atLeast"/>
          <w:tblHeader w:val="0"/>
        </w:trPr>
        <w:tc>
          <w:tcPr/>
          <w:p w:rsidR="00000000" w:rsidDel="00000000" w:rsidP="00000000" w:rsidRDefault="00000000" w:rsidRPr="00000000" w14:paraId="00000A21">
            <w:pPr>
              <w:ind w:left="0" w:hanging="2"/>
              <w:rPr>
                <w:rFonts w:ascii="Noto Sans" w:cs="Noto Sans" w:eastAsia="Noto Sans" w:hAnsi="Noto Sans"/>
                <w:sz w:val="18"/>
                <w:szCs w:val="18"/>
              </w:rPr>
            </w:pPr>
            <w:r w:rsidDel="00000000" w:rsidR="00000000" w:rsidRPr="00000000">
              <w:rPr>
                <w:rtl w:val="0"/>
              </w:rPr>
            </w:r>
          </w:p>
        </w:tc>
        <w:tc>
          <w:tcPr>
            <w:gridSpan w:val="2"/>
          </w:tcPr>
          <w:p w:rsidR="00000000" w:rsidDel="00000000" w:rsidP="00000000" w:rsidRDefault="00000000" w:rsidRPr="00000000" w14:paraId="00000A22">
            <w:pPr>
              <w:ind w:left="0" w:hanging="2"/>
              <w:rPr>
                <w:rFonts w:ascii="Noto Sans" w:cs="Noto Sans" w:eastAsia="Noto Sans" w:hAnsi="Noto Sans"/>
                <w:sz w:val="18"/>
                <w:szCs w:val="18"/>
              </w:rPr>
            </w:pPr>
            <w:r w:rsidDel="00000000" w:rsidR="00000000" w:rsidRPr="00000000">
              <w:rPr>
                <w:rtl w:val="0"/>
              </w:rPr>
            </w:r>
          </w:p>
        </w:tc>
        <w:tc>
          <w:tcPr>
            <w:gridSpan w:val="2"/>
          </w:tcPr>
          <w:p w:rsidR="00000000" w:rsidDel="00000000" w:rsidP="00000000" w:rsidRDefault="00000000" w:rsidRPr="00000000" w14:paraId="00000A24">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A26">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A27">
            <w:pPr>
              <w:ind w:left="0" w:hanging="2"/>
              <w:rPr>
                <w:rFonts w:ascii="Noto Sans" w:cs="Noto Sans" w:eastAsia="Noto Sans" w:hAnsi="Noto Sans"/>
                <w:sz w:val="18"/>
                <w:szCs w:val="18"/>
              </w:rPr>
            </w:pPr>
            <w:r w:rsidDel="00000000" w:rsidR="00000000" w:rsidRPr="00000000">
              <w:rPr>
                <w:rtl w:val="0"/>
              </w:rPr>
            </w:r>
          </w:p>
        </w:tc>
      </w:tr>
      <w:tr>
        <w:trPr>
          <w:cantSplit w:val="0"/>
          <w:trHeight w:val="20" w:hRule="atLeast"/>
          <w:tblHeader w:val="0"/>
        </w:trPr>
        <w:tc>
          <w:tcPr/>
          <w:p w:rsidR="00000000" w:rsidDel="00000000" w:rsidP="00000000" w:rsidRDefault="00000000" w:rsidRPr="00000000" w14:paraId="00000A2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Pr>
          <w:p w:rsidR="00000000" w:rsidDel="00000000" w:rsidP="00000000" w:rsidRDefault="00000000" w:rsidRPr="00000000" w14:paraId="00000A2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Pr>
          <w:p w:rsidR="00000000" w:rsidDel="00000000" w:rsidP="00000000" w:rsidRDefault="00000000" w:rsidRPr="00000000" w14:paraId="00000A2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A2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A2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0" w:hRule="atLeast"/>
          <w:tblHeader w:val="0"/>
        </w:trPr>
        <w:tc>
          <w:tcPr/>
          <w:p w:rsidR="00000000" w:rsidDel="00000000" w:rsidP="00000000" w:rsidRDefault="00000000" w:rsidRPr="00000000" w14:paraId="00000A2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Pr>
          <w:p w:rsidR="00000000" w:rsidDel="00000000" w:rsidP="00000000" w:rsidRDefault="00000000" w:rsidRPr="00000000" w14:paraId="00000A3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Pr>
          <w:p w:rsidR="00000000" w:rsidDel="00000000" w:rsidP="00000000" w:rsidRDefault="00000000" w:rsidRPr="00000000" w14:paraId="00000A3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A3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A3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0" w:hRule="atLeast"/>
          <w:tblHeader w:val="0"/>
        </w:trPr>
        <w:tc>
          <w:tcPr>
            <w:gridSpan w:val="5"/>
          </w:tcPr>
          <w:p w:rsidR="00000000" w:rsidDel="00000000" w:rsidP="00000000" w:rsidRDefault="00000000" w:rsidRPr="00000000" w14:paraId="00000A3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TOTAL</w:t>
            </w:r>
          </w:p>
        </w:tc>
        <w:tc>
          <w:tcPr/>
          <w:p w:rsidR="00000000" w:rsidDel="00000000" w:rsidP="00000000" w:rsidRDefault="00000000" w:rsidRPr="00000000" w14:paraId="00000A3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A3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0" w:hRule="atLeast"/>
          <w:tblHeader w:val="0"/>
        </w:trPr>
        <w:tc>
          <w:tcPr>
            <w:gridSpan w:val="7"/>
            <w:vAlign w:val="center"/>
          </w:tcPr>
          <w:p w:rsidR="00000000" w:rsidDel="00000000" w:rsidP="00000000" w:rsidRDefault="00000000" w:rsidRPr="00000000" w14:paraId="00000A3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Total de Bienes de Consumo utilizados por mes </w:t>
            </w:r>
          </w:p>
        </w:tc>
      </w:tr>
      <w:tr>
        <w:trPr>
          <w:cantSplit w:val="0"/>
          <w:trHeight w:val="20" w:hRule="atLeast"/>
          <w:tblHeader w:val="0"/>
        </w:trPr>
        <w:tc>
          <w:tcPr>
            <w:vAlign w:val="center"/>
          </w:tcPr>
          <w:p w:rsidR="00000000" w:rsidDel="00000000" w:rsidP="00000000" w:rsidRDefault="00000000" w:rsidRPr="00000000" w14:paraId="00000A4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Clave BCC</w:t>
            </w:r>
          </w:p>
        </w:tc>
        <w:tc>
          <w:tcPr>
            <w:gridSpan w:val="2"/>
            <w:vAlign w:val="center"/>
          </w:tcPr>
          <w:p w:rsidR="00000000" w:rsidDel="00000000" w:rsidP="00000000" w:rsidRDefault="00000000" w:rsidRPr="00000000" w14:paraId="00000A4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BCC</w:t>
            </w:r>
          </w:p>
        </w:tc>
        <w:tc>
          <w:tcPr>
            <w:gridSpan w:val="2"/>
            <w:vAlign w:val="center"/>
          </w:tcPr>
          <w:p w:rsidR="00000000" w:rsidDel="00000000" w:rsidP="00000000" w:rsidRDefault="00000000" w:rsidRPr="00000000" w14:paraId="00000A4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Cantidad</w:t>
            </w:r>
          </w:p>
        </w:tc>
        <w:tc>
          <w:tcPr>
            <w:vAlign w:val="center"/>
          </w:tcPr>
          <w:p w:rsidR="00000000" w:rsidDel="00000000" w:rsidP="00000000" w:rsidRDefault="00000000" w:rsidRPr="00000000" w14:paraId="00000A4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Precio Unitario</w:t>
            </w:r>
          </w:p>
        </w:tc>
        <w:tc>
          <w:tcPr>
            <w:vAlign w:val="center"/>
          </w:tcPr>
          <w:p w:rsidR="00000000" w:rsidDel="00000000" w:rsidP="00000000" w:rsidRDefault="00000000" w:rsidRPr="00000000" w14:paraId="00000A4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Importe</w:t>
            </w:r>
          </w:p>
        </w:tc>
      </w:tr>
      <w:tr>
        <w:trPr>
          <w:cantSplit w:val="0"/>
          <w:trHeight w:val="20" w:hRule="atLeast"/>
          <w:tblHeader w:val="0"/>
        </w:trPr>
        <w:tc>
          <w:tcPr/>
          <w:p w:rsidR="00000000" w:rsidDel="00000000" w:rsidP="00000000" w:rsidRDefault="00000000" w:rsidRPr="00000000" w14:paraId="00000A4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Pr>
          <w:p w:rsidR="00000000" w:rsidDel="00000000" w:rsidP="00000000" w:rsidRDefault="00000000" w:rsidRPr="00000000" w14:paraId="00000A4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Pr>
          <w:p w:rsidR="00000000" w:rsidDel="00000000" w:rsidP="00000000" w:rsidRDefault="00000000" w:rsidRPr="00000000" w14:paraId="00000A4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A5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A5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0" w:hRule="atLeast"/>
          <w:tblHeader w:val="0"/>
        </w:trPr>
        <w:tc>
          <w:tcPr/>
          <w:p w:rsidR="00000000" w:rsidDel="00000000" w:rsidP="00000000" w:rsidRDefault="00000000" w:rsidRPr="00000000" w14:paraId="00000A52">
            <w:pPr>
              <w:ind w:left="0" w:hanging="2"/>
              <w:rPr>
                <w:rFonts w:ascii="Noto Sans" w:cs="Noto Sans" w:eastAsia="Noto Sans" w:hAnsi="Noto Sans"/>
                <w:sz w:val="18"/>
                <w:szCs w:val="18"/>
              </w:rPr>
            </w:pPr>
            <w:r w:rsidDel="00000000" w:rsidR="00000000" w:rsidRPr="00000000">
              <w:rPr>
                <w:rtl w:val="0"/>
              </w:rPr>
            </w:r>
          </w:p>
        </w:tc>
        <w:tc>
          <w:tcPr>
            <w:gridSpan w:val="2"/>
          </w:tcPr>
          <w:p w:rsidR="00000000" w:rsidDel="00000000" w:rsidP="00000000" w:rsidRDefault="00000000" w:rsidRPr="00000000" w14:paraId="00000A53">
            <w:pPr>
              <w:ind w:left="0" w:hanging="2"/>
              <w:rPr>
                <w:rFonts w:ascii="Noto Sans" w:cs="Noto Sans" w:eastAsia="Noto Sans" w:hAnsi="Noto Sans"/>
                <w:sz w:val="18"/>
                <w:szCs w:val="18"/>
              </w:rPr>
            </w:pPr>
            <w:r w:rsidDel="00000000" w:rsidR="00000000" w:rsidRPr="00000000">
              <w:rPr>
                <w:rtl w:val="0"/>
              </w:rPr>
            </w:r>
          </w:p>
        </w:tc>
        <w:tc>
          <w:tcPr>
            <w:gridSpan w:val="2"/>
          </w:tcPr>
          <w:p w:rsidR="00000000" w:rsidDel="00000000" w:rsidP="00000000" w:rsidRDefault="00000000" w:rsidRPr="00000000" w14:paraId="00000A55">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A57">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A58">
            <w:pPr>
              <w:ind w:left="0" w:hanging="2"/>
              <w:rPr>
                <w:rFonts w:ascii="Noto Sans" w:cs="Noto Sans" w:eastAsia="Noto Sans" w:hAnsi="Noto Sans"/>
                <w:sz w:val="18"/>
                <w:szCs w:val="18"/>
              </w:rPr>
            </w:pPr>
            <w:r w:rsidDel="00000000" w:rsidR="00000000" w:rsidRPr="00000000">
              <w:rPr>
                <w:rtl w:val="0"/>
              </w:rPr>
            </w:r>
          </w:p>
        </w:tc>
      </w:tr>
      <w:tr>
        <w:trPr>
          <w:cantSplit w:val="0"/>
          <w:trHeight w:val="20" w:hRule="atLeast"/>
          <w:tblHeader w:val="0"/>
        </w:trPr>
        <w:tc>
          <w:tcPr/>
          <w:p w:rsidR="00000000" w:rsidDel="00000000" w:rsidP="00000000" w:rsidRDefault="00000000" w:rsidRPr="00000000" w14:paraId="00000A59">
            <w:pPr>
              <w:ind w:left="0" w:hanging="2"/>
              <w:rPr>
                <w:rFonts w:ascii="Noto Sans" w:cs="Noto Sans" w:eastAsia="Noto Sans" w:hAnsi="Noto Sans"/>
                <w:sz w:val="18"/>
                <w:szCs w:val="18"/>
              </w:rPr>
            </w:pPr>
            <w:r w:rsidDel="00000000" w:rsidR="00000000" w:rsidRPr="00000000">
              <w:rPr>
                <w:rtl w:val="0"/>
              </w:rPr>
            </w:r>
          </w:p>
        </w:tc>
        <w:tc>
          <w:tcPr>
            <w:gridSpan w:val="2"/>
          </w:tcPr>
          <w:p w:rsidR="00000000" w:rsidDel="00000000" w:rsidP="00000000" w:rsidRDefault="00000000" w:rsidRPr="00000000" w14:paraId="00000A5A">
            <w:pPr>
              <w:ind w:left="0" w:hanging="2"/>
              <w:rPr>
                <w:rFonts w:ascii="Noto Sans" w:cs="Noto Sans" w:eastAsia="Noto Sans" w:hAnsi="Noto Sans"/>
                <w:sz w:val="18"/>
                <w:szCs w:val="18"/>
              </w:rPr>
            </w:pPr>
            <w:r w:rsidDel="00000000" w:rsidR="00000000" w:rsidRPr="00000000">
              <w:rPr>
                <w:rtl w:val="0"/>
              </w:rPr>
            </w:r>
          </w:p>
        </w:tc>
        <w:tc>
          <w:tcPr>
            <w:gridSpan w:val="2"/>
          </w:tcPr>
          <w:p w:rsidR="00000000" w:rsidDel="00000000" w:rsidP="00000000" w:rsidRDefault="00000000" w:rsidRPr="00000000" w14:paraId="00000A5C">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A5E">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A5F">
            <w:pPr>
              <w:ind w:left="0" w:hanging="2"/>
              <w:rPr>
                <w:rFonts w:ascii="Noto Sans" w:cs="Noto Sans" w:eastAsia="Noto Sans" w:hAnsi="Noto Sans"/>
                <w:sz w:val="18"/>
                <w:szCs w:val="18"/>
              </w:rPr>
            </w:pPr>
            <w:r w:rsidDel="00000000" w:rsidR="00000000" w:rsidRPr="00000000">
              <w:rPr>
                <w:rtl w:val="0"/>
              </w:rPr>
            </w:r>
          </w:p>
        </w:tc>
      </w:tr>
      <w:tr>
        <w:trPr>
          <w:cantSplit w:val="0"/>
          <w:trHeight w:val="20" w:hRule="atLeast"/>
          <w:tblHeader w:val="0"/>
        </w:trPr>
        <w:tc>
          <w:tcPr/>
          <w:p w:rsidR="00000000" w:rsidDel="00000000" w:rsidP="00000000" w:rsidRDefault="00000000" w:rsidRPr="00000000" w14:paraId="00000A60">
            <w:pPr>
              <w:ind w:left="0" w:hanging="2"/>
              <w:rPr>
                <w:rFonts w:ascii="Noto Sans" w:cs="Noto Sans" w:eastAsia="Noto Sans" w:hAnsi="Noto Sans"/>
                <w:sz w:val="18"/>
                <w:szCs w:val="18"/>
              </w:rPr>
            </w:pPr>
            <w:r w:rsidDel="00000000" w:rsidR="00000000" w:rsidRPr="00000000">
              <w:rPr>
                <w:rtl w:val="0"/>
              </w:rPr>
            </w:r>
          </w:p>
        </w:tc>
        <w:tc>
          <w:tcPr>
            <w:gridSpan w:val="2"/>
          </w:tcPr>
          <w:p w:rsidR="00000000" w:rsidDel="00000000" w:rsidP="00000000" w:rsidRDefault="00000000" w:rsidRPr="00000000" w14:paraId="00000A61">
            <w:pPr>
              <w:ind w:left="0" w:hanging="2"/>
              <w:rPr>
                <w:rFonts w:ascii="Noto Sans" w:cs="Noto Sans" w:eastAsia="Noto Sans" w:hAnsi="Noto Sans"/>
                <w:sz w:val="18"/>
                <w:szCs w:val="18"/>
              </w:rPr>
            </w:pPr>
            <w:r w:rsidDel="00000000" w:rsidR="00000000" w:rsidRPr="00000000">
              <w:rPr>
                <w:rtl w:val="0"/>
              </w:rPr>
            </w:r>
          </w:p>
        </w:tc>
        <w:tc>
          <w:tcPr>
            <w:gridSpan w:val="2"/>
          </w:tcPr>
          <w:p w:rsidR="00000000" w:rsidDel="00000000" w:rsidP="00000000" w:rsidRDefault="00000000" w:rsidRPr="00000000" w14:paraId="00000A63">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A65">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A66">
            <w:pPr>
              <w:ind w:left="0" w:hanging="2"/>
              <w:rPr>
                <w:rFonts w:ascii="Noto Sans" w:cs="Noto Sans" w:eastAsia="Noto Sans" w:hAnsi="Noto Sans"/>
                <w:sz w:val="18"/>
                <w:szCs w:val="18"/>
              </w:rPr>
            </w:pPr>
            <w:r w:rsidDel="00000000" w:rsidR="00000000" w:rsidRPr="00000000">
              <w:rPr>
                <w:rtl w:val="0"/>
              </w:rPr>
            </w:r>
          </w:p>
        </w:tc>
      </w:tr>
      <w:tr>
        <w:trPr>
          <w:cantSplit w:val="0"/>
          <w:trHeight w:val="20" w:hRule="atLeast"/>
          <w:tblHeader w:val="0"/>
        </w:trPr>
        <w:tc>
          <w:tcPr/>
          <w:p w:rsidR="00000000" w:rsidDel="00000000" w:rsidP="00000000" w:rsidRDefault="00000000" w:rsidRPr="00000000" w14:paraId="00000A67">
            <w:pPr>
              <w:ind w:left="0" w:hanging="2"/>
              <w:rPr>
                <w:rFonts w:ascii="Noto Sans" w:cs="Noto Sans" w:eastAsia="Noto Sans" w:hAnsi="Noto Sans"/>
                <w:sz w:val="18"/>
                <w:szCs w:val="18"/>
              </w:rPr>
            </w:pPr>
            <w:r w:rsidDel="00000000" w:rsidR="00000000" w:rsidRPr="00000000">
              <w:rPr>
                <w:rtl w:val="0"/>
              </w:rPr>
            </w:r>
          </w:p>
        </w:tc>
        <w:tc>
          <w:tcPr>
            <w:gridSpan w:val="2"/>
          </w:tcPr>
          <w:p w:rsidR="00000000" w:rsidDel="00000000" w:rsidP="00000000" w:rsidRDefault="00000000" w:rsidRPr="00000000" w14:paraId="00000A68">
            <w:pPr>
              <w:ind w:left="0" w:hanging="2"/>
              <w:rPr>
                <w:rFonts w:ascii="Noto Sans" w:cs="Noto Sans" w:eastAsia="Noto Sans" w:hAnsi="Noto Sans"/>
                <w:sz w:val="18"/>
                <w:szCs w:val="18"/>
              </w:rPr>
            </w:pPr>
            <w:r w:rsidDel="00000000" w:rsidR="00000000" w:rsidRPr="00000000">
              <w:rPr>
                <w:rtl w:val="0"/>
              </w:rPr>
            </w:r>
          </w:p>
        </w:tc>
        <w:tc>
          <w:tcPr>
            <w:gridSpan w:val="2"/>
          </w:tcPr>
          <w:p w:rsidR="00000000" w:rsidDel="00000000" w:rsidP="00000000" w:rsidRDefault="00000000" w:rsidRPr="00000000" w14:paraId="00000A6A">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A6C">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A6D">
            <w:pPr>
              <w:ind w:left="0" w:hanging="2"/>
              <w:rPr>
                <w:rFonts w:ascii="Noto Sans" w:cs="Noto Sans" w:eastAsia="Noto Sans" w:hAnsi="Noto Sans"/>
                <w:sz w:val="18"/>
                <w:szCs w:val="18"/>
              </w:rPr>
            </w:pPr>
            <w:r w:rsidDel="00000000" w:rsidR="00000000" w:rsidRPr="00000000">
              <w:rPr>
                <w:rtl w:val="0"/>
              </w:rPr>
            </w:r>
          </w:p>
        </w:tc>
      </w:tr>
      <w:tr>
        <w:trPr>
          <w:cantSplit w:val="0"/>
          <w:trHeight w:val="20" w:hRule="atLeast"/>
          <w:tblHeader w:val="0"/>
        </w:trPr>
        <w:tc>
          <w:tcPr/>
          <w:p w:rsidR="00000000" w:rsidDel="00000000" w:rsidP="00000000" w:rsidRDefault="00000000" w:rsidRPr="00000000" w14:paraId="00000A6E">
            <w:pPr>
              <w:ind w:left="0" w:hanging="2"/>
              <w:rPr>
                <w:rFonts w:ascii="Noto Sans" w:cs="Noto Sans" w:eastAsia="Noto Sans" w:hAnsi="Noto Sans"/>
                <w:sz w:val="18"/>
                <w:szCs w:val="18"/>
              </w:rPr>
            </w:pPr>
            <w:r w:rsidDel="00000000" w:rsidR="00000000" w:rsidRPr="00000000">
              <w:rPr>
                <w:rtl w:val="0"/>
              </w:rPr>
            </w:r>
          </w:p>
        </w:tc>
        <w:tc>
          <w:tcPr>
            <w:gridSpan w:val="2"/>
          </w:tcPr>
          <w:p w:rsidR="00000000" w:rsidDel="00000000" w:rsidP="00000000" w:rsidRDefault="00000000" w:rsidRPr="00000000" w14:paraId="00000A6F">
            <w:pPr>
              <w:ind w:left="0" w:hanging="2"/>
              <w:rPr>
                <w:rFonts w:ascii="Noto Sans" w:cs="Noto Sans" w:eastAsia="Noto Sans" w:hAnsi="Noto Sans"/>
                <w:sz w:val="18"/>
                <w:szCs w:val="18"/>
              </w:rPr>
            </w:pPr>
            <w:r w:rsidDel="00000000" w:rsidR="00000000" w:rsidRPr="00000000">
              <w:rPr>
                <w:rtl w:val="0"/>
              </w:rPr>
            </w:r>
          </w:p>
        </w:tc>
        <w:tc>
          <w:tcPr>
            <w:gridSpan w:val="2"/>
          </w:tcPr>
          <w:p w:rsidR="00000000" w:rsidDel="00000000" w:rsidP="00000000" w:rsidRDefault="00000000" w:rsidRPr="00000000" w14:paraId="00000A71">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A73">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A74">
            <w:pPr>
              <w:ind w:left="0" w:hanging="2"/>
              <w:rPr>
                <w:rFonts w:ascii="Noto Sans" w:cs="Noto Sans" w:eastAsia="Noto Sans" w:hAnsi="Noto Sans"/>
                <w:sz w:val="18"/>
                <w:szCs w:val="18"/>
              </w:rPr>
            </w:pPr>
            <w:r w:rsidDel="00000000" w:rsidR="00000000" w:rsidRPr="00000000">
              <w:rPr>
                <w:rtl w:val="0"/>
              </w:rPr>
            </w:r>
          </w:p>
        </w:tc>
      </w:tr>
      <w:tr>
        <w:trPr>
          <w:cantSplit w:val="0"/>
          <w:trHeight w:val="20" w:hRule="atLeast"/>
          <w:tblHeader w:val="0"/>
        </w:trPr>
        <w:tc>
          <w:tcPr/>
          <w:p w:rsidR="00000000" w:rsidDel="00000000" w:rsidP="00000000" w:rsidRDefault="00000000" w:rsidRPr="00000000" w14:paraId="00000A7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Pr>
          <w:p w:rsidR="00000000" w:rsidDel="00000000" w:rsidP="00000000" w:rsidRDefault="00000000" w:rsidRPr="00000000" w14:paraId="00000A7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Pr>
          <w:p w:rsidR="00000000" w:rsidDel="00000000" w:rsidP="00000000" w:rsidRDefault="00000000" w:rsidRPr="00000000" w14:paraId="00000A7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A7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A7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0" w:hRule="atLeast"/>
          <w:tblHeader w:val="0"/>
        </w:trPr>
        <w:tc>
          <w:tcPr>
            <w:gridSpan w:val="5"/>
          </w:tcPr>
          <w:p w:rsidR="00000000" w:rsidDel="00000000" w:rsidP="00000000" w:rsidRDefault="00000000" w:rsidRPr="00000000" w14:paraId="00000A7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TOTAL</w:t>
            </w:r>
          </w:p>
        </w:tc>
        <w:tc>
          <w:tcPr/>
          <w:p w:rsidR="00000000" w:rsidDel="00000000" w:rsidP="00000000" w:rsidRDefault="00000000" w:rsidRPr="00000000" w14:paraId="00000A8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A8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0" w:hRule="atLeast"/>
          <w:tblHeader w:val="0"/>
        </w:trPr>
        <w:tc>
          <w:tcPr>
            <w:gridSpan w:val="7"/>
          </w:tcPr>
          <w:p w:rsidR="00000000" w:rsidDel="00000000" w:rsidP="00000000" w:rsidRDefault="00000000" w:rsidRPr="00000000" w14:paraId="00000A83">
            <w:pPr>
              <w:ind w:left="0" w:hanging="2"/>
              <w:rPr>
                <w:rFonts w:ascii="Noto Sans" w:cs="Noto Sans" w:eastAsia="Noto Sans" w:hAnsi="Noto Sans"/>
                <w:sz w:val="18"/>
                <w:szCs w:val="18"/>
              </w:rPr>
            </w:pPr>
            <w:r w:rsidDel="00000000" w:rsidR="00000000" w:rsidRPr="00000000">
              <w:rPr>
                <w:rtl w:val="0"/>
              </w:rPr>
            </w:r>
          </w:p>
        </w:tc>
      </w:tr>
      <w:tr>
        <w:trPr>
          <w:cantSplit w:val="0"/>
          <w:trHeight w:val="20" w:hRule="atLeast"/>
          <w:tblHeader w:val="0"/>
        </w:trPr>
        <w:tc>
          <w:tcPr>
            <w:gridSpan w:val="7"/>
            <w:vAlign w:val="center"/>
          </w:tcPr>
          <w:p w:rsidR="00000000" w:rsidDel="00000000" w:rsidP="00000000" w:rsidRDefault="00000000" w:rsidRPr="00000000" w14:paraId="00000A8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Nombre y firma</w:t>
            </w:r>
          </w:p>
        </w:tc>
      </w:tr>
      <w:tr>
        <w:trPr>
          <w:cantSplit w:val="1"/>
          <w:trHeight w:val="536" w:hRule="atLeast"/>
          <w:tblHeader w:val="0"/>
        </w:trPr>
        <w:tc>
          <w:tcPr>
            <w:gridSpan w:val="2"/>
            <w:vMerge w:val="restart"/>
            <w:vAlign w:val="center"/>
          </w:tcPr>
          <w:p w:rsidR="00000000" w:rsidDel="00000000" w:rsidP="00000000" w:rsidRDefault="00000000" w:rsidRPr="00000000" w14:paraId="00000A9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Director de la Unidad Médica</w:t>
            </w:r>
          </w:p>
        </w:tc>
        <w:tc>
          <w:tcPr>
            <w:gridSpan w:val="5"/>
            <w:vMerge w:val="restart"/>
            <w:vAlign w:val="center"/>
          </w:tcPr>
          <w:p w:rsidR="00000000" w:rsidDel="00000000" w:rsidP="00000000" w:rsidRDefault="00000000" w:rsidRPr="00000000" w14:paraId="00000A93">
            <w:pPr>
              <w:ind w:left="0" w:hanging="2"/>
              <w:rPr>
                <w:rFonts w:ascii="Noto Sans" w:cs="Noto Sans" w:eastAsia="Noto Sans" w:hAnsi="Noto Sans"/>
                <w:sz w:val="18"/>
                <w:szCs w:val="18"/>
              </w:rPr>
            </w:pPr>
            <w:r w:rsidDel="00000000" w:rsidR="00000000" w:rsidRPr="00000000">
              <w:rPr>
                <w:rtl w:val="0"/>
              </w:rPr>
            </w:r>
          </w:p>
        </w:tc>
      </w:tr>
      <w:tr>
        <w:trPr>
          <w:cantSplit w:val="1"/>
          <w:trHeight w:val="337" w:hRule="atLeast"/>
          <w:tblHeader w:val="0"/>
        </w:trPr>
        <w:tc>
          <w:tcPr>
            <w:gridSpan w:val="2"/>
            <w:vMerge w:val="continue"/>
            <w:vAlign w:val="center"/>
          </w:tcPr>
          <w:p w:rsidR="00000000" w:rsidDel="00000000" w:rsidP="00000000" w:rsidRDefault="00000000" w:rsidRPr="00000000" w14:paraId="00000A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gridSpan w:val="5"/>
            <w:vMerge w:val="continue"/>
            <w:vAlign w:val="center"/>
          </w:tcPr>
          <w:p w:rsidR="00000000" w:rsidDel="00000000" w:rsidP="00000000" w:rsidRDefault="00000000" w:rsidRPr="00000000" w14:paraId="00000A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r>
        <w:trPr>
          <w:cantSplit w:val="1"/>
          <w:trHeight w:val="536" w:hRule="atLeast"/>
          <w:tblHeader w:val="0"/>
        </w:trPr>
        <w:tc>
          <w:tcPr>
            <w:gridSpan w:val="2"/>
            <w:vMerge w:val="restart"/>
            <w:vAlign w:val="center"/>
          </w:tcPr>
          <w:p w:rsidR="00000000" w:rsidDel="00000000" w:rsidP="00000000" w:rsidRDefault="00000000" w:rsidRPr="00000000" w14:paraId="00000A9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Administrador de la Unidad Médica</w:t>
            </w:r>
          </w:p>
        </w:tc>
        <w:tc>
          <w:tcPr>
            <w:gridSpan w:val="5"/>
            <w:vMerge w:val="restart"/>
          </w:tcPr>
          <w:p w:rsidR="00000000" w:rsidDel="00000000" w:rsidP="00000000" w:rsidRDefault="00000000" w:rsidRPr="00000000" w14:paraId="00000AA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1"/>
          <w:trHeight w:val="337" w:hRule="atLeast"/>
          <w:tblHeader w:val="0"/>
        </w:trPr>
        <w:tc>
          <w:tcPr>
            <w:gridSpan w:val="2"/>
            <w:vMerge w:val="continue"/>
            <w:vAlign w:val="center"/>
          </w:tcPr>
          <w:p w:rsidR="00000000" w:rsidDel="00000000" w:rsidP="00000000" w:rsidRDefault="00000000" w:rsidRPr="00000000" w14:paraId="00000A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gridSpan w:val="5"/>
            <w:vMerge w:val="continue"/>
          </w:tcPr>
          <w:p w:rsidR="00000000" w:rsidDel="00000000" w:rsidP="00000000" w:rsidRDefault="00000000" w:rsidRPr="00000000" w14:paraId="00000A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r>
        <w:trPr>
          <w:cantSplit w:val="1"/>
          <w:trHeight w:val="536" w:hRule="atLeast"/>
          <w:tblHeader w:val="0"/>
        </w:trPr>
        <w:tc>
          <w:tcPr>
            <w:gridSpan w:val="2"/>
            <w:vMerge w:val="restart"/>
            <w:vAlign w:val="center"/>
          </w:tcPr>
          <w:p w:rsidR="00000000" w:rsidDel="00000000" w:rsidP="00000000" w:rsidRDefault="00000000" w:rsidRPr="00000000" w14:paraId="00000AA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Jefe de Servicio o Coordinador Clínico de la Unidad Médica</w:t>
            </w:r>
          </w:p>
        </w:tc>
        <w:tc>
          <w:tcPr>
            <w:gridSpan w:val="5"/>
            <w:vMerge w:val="restart"/>
          </w:tcPr>
          <w:p w:rsidR="00000000" w:rsidDel="00000000" w:rsidP="00000000" w:rsidRDefault="00000000" w:rsidRPr="00000000" w14:paraId="00000AA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1"/>
          <w:trHeight w:val="536" w:hRule="atLeast"/>
          <w:tblHeader w:val="0"/>
        </w:trPr>
        <w:tc>
          <w:tcPr>
            <w:gridSpan w:val="2"/>
            <w:vMerge w:val="continue"/>
            <w:vAlign w:val="center"/>
          </w:tcPr>
          <w:p w:rsidR="00000000" w:rsidDel="00000000" w:rsidP="00000000" w:rsidRDefault="00000000" w:rsidRPr="00000000" w14:paraId="00000A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gridSpan w:val="5"/>
            <w:vMerge w:val="continue"/>
          </w:tcPr>
          <w:p w:rsidR="00000000" w:rsidDel="00000000" w:rsidP="00000000" w:rsidRDefault="00000000" w:rsidRPr="00000000" w14:paraId="00000A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r>
        <w:trPr>
          <w:cantSplit w:val="1"/>
          <w:trHeight w:val="536" w:hRule="atLeast"/>
          <w:tblHeader w:val="0"/>
        </w:trPr>
        <w:tc>
          <w:tcPr>
            <w:gridSpan w:val="2"/>
            <w:vMerge w:val="restart"/>
            <w:vAlign w:val="center"/>
          </w:tcPr>
          <w:p w:rsidR="00000000" w:rsidDel="00000000" w:rsidP="00000000" w:rsidRDefault="00000000" w:rsidRPr="00000000" w14:paraId="00000AB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Técnico asistente del proveedor</w:t>
            </w:r>
          </w:p>
        </w:tc>
        <w:tc>
          <w:tcPr>
            <w:gridSpan w:val="5"/>
            <w:vMerge w:val="restart"/>
          </w:tcPr>
          <w:p w:rsidR="00000000" w:rsidDel="00000000" w:rsidP="00000000" w:rsidRDefault="00000000" w:rsidRPr="00000000" w14:paraId="00000AB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1"/>
          <w:trHeight w:val="536" w:hRule="atLeast"/>
          <w:tblHeader w:val="0"/>
        </w:trPr>
        <w:tc>
          <w:tcPr>
            <w:gridSpan w:val="2"/>
            <w:vMerge w:val="continue"/>
            <w:vAlign w:val="center"/>
          </w:tcPr>
          <w:p w:rsidR="00000000" w:rsidDel="00000000" w:rsidP="00000000" w:rsidRDefault="00000000" w:rsidRPr="00000000" w14:paraId="00000A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gridSpan w:val="5"/>
            <w:vMerge w:val="continue"/>
          </w:tcPr>
          <w:p w:rsidR="00000000" w:rsidDel="00000000" w:rsidP="00000000" w:rsidRDefault="00000000" w:rsidRPr="00000000" w14:paraId="00000A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r>
    </w:tbl>
    <w:p w:rsidR="00000000" w:rsidDel="00000000" w:rsidP="00000000" w:rsidRDefault="00000000" w:rsidRPr="00000000" w14:paraId="00000AC9">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ACA">
      <w:pPr>
        <w:tabs>
          <w:tab w:val="left" w:leader="none" w:pos="6360"/>
        </w:tabs>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ab/>
      </w:r>
    </w:p>
    <w:p w:rsidR="00000000" w:rsidDel="00000000" w:rsidP="00000000" w:rsidRDefault="00000000" w:rsidRPr="00000000" w14:paraId="00000ACB">
      <w:pPr>
        <w:jc w:val="center"/>
        <w:rPr>
          <w:rFonts w:ascii="Noto Sans" w:cs="Noto Sans" w:eastAsia="Noto Sans" w:hAnsi="Noto Sans"/>
          <w:b w:val="1"/>
          <w:bCs w:val="1"/>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ACC">
      <w:pPr>
        <w:jc w:val="center"/>
        <w:rPr>
          <w:rFonts w:ascii="Noto Sans" w:cs="Noto Sans" w:eastAsia="Noto Sans" w:hAnsi="Noto Sans"/>
          <w:sz w:val="18"/>
          <w:szCs w:val="18"/>
        </w:rPr>
      </w:pPr>
      <w:r w:rsidDel="00000000" w:rsidR="00000000" w:rsidRPr="00000000">
        <w:rPr>
          <w:rFonts w:ascii="Noto Sans" w:cs="Noto Sans" w:eastAsia="Noto Sans" w:hAnsi="Noto Sans"/>
          <w:b w:val="1"/>
          <w:bCs w:val="1"/>
          <w:sz w:val="18"/>
          <w:szCs w:val="18"/>
          <w:rtl w:val="0"/>
        </w:rPr>
        <w:t xml:space="preserve">ANEXO 14. “REPORTE DE INCIDENCIAS”</w:t>
      </w:r>
      <w:r w:rsidDel="00000000" w:rsidR="00000000" w:rsidRPr="00000000">
        <w:rPr>
          <w:rtl w:val="0"/>
        </w:rPr>
      </w:r>
    </w:p>
    <w:p w:rsidR="00000000" w:rsidDel="00000000" w:rsidP="00000000" w:rsidRDefault="00000000" w:rsidRPr="00000000" w14:paraId="00000ACD">
      <w:pPr>
        <w:rPr>
          <w:rFonts w:ascii="Noto Sans" w:cs="Noto Sans" w:eastAsia="Noto Sans" w:hAnsi="Noto Sans"/>
          <w:sz w:val="18"/>
          <w:szCs w:val="18"/>
        </w:rPr>
      </w:pPr>
      <w:r w:rsidDel="00000000" w:rsidR="00000000" w:rsidRPr="00000000">
        <w:rPr>
          <w:rtl w:val="0"/>
        </w:rPr>
      </w:r>
    </w:p>
    <w:tbl>
      <w:tblPr>
        <w:tblStyle w:val="Table28"/>
        <w:tblW w:w="1079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37"/>
        <w:gridCol w:w="140"/>
        <w:gridCol w:w="1353"/>
        <w:gridCol w:w="209"/>
        <w:gridCol w:w="181"/>
        <w:gridCol w:w="1075"/>
        <w:gridCol w:w="593"/>
        <w:gridCol w:w="1422"/>
        <w:gridCol w:w="414"/>
        <w:gridCol w:w="262"/>
        <w:gridCol w:w="157"/>
        <w:gridCol w:w="994"/>
        <w:gridCol w:w="140"/>
        <w:gridCol w:w="286"/>
        <w:gridCol w:w="285"/>
        <w:gridCol w:w="144"/>
        <w:gridCol w:w="1298"/>
        <w:tblGridChange w:id="0">
          <w:tblGrid>
            <w:gridCol w:w="1837"/>
            <w:gridCol w:w="140"/>
            <w:gridCol w:w="1353"/>
            <w:gridCol w:w="209"/>
            <w:gridCol w:w="181"/>
            <w:gridCol w:w="1075"/>
            <w:gridCol w:w="593"/>
            <w:gridCol w:w="1422"/>
            <w:gridCol w:w="414"/>
            <w:gridCol w:w="262"/>
            <w:gridCol w:w="157"/>
            <w:gridCol w:w="994"/>
            <w:gridCol w:w="140"/>
            <w:gridCol w:w="286"/>
            <w:gridCol w:w="285"/>
            <w:gridCol w:w="144"/>
            <w:gridCol w:w="1298"/>
          </w:tblGrid>
        </w:tblGridChange>
      </w:tblGrid>
      <w:tr>
        <w:trPr>
          <w:cantSplit w:val="0"/>
          <w:trHeight w:val="20" w:hRule="atLeast"/>
          <w:tblHeader w:val="0"/>
        </w:trPr>
        <w:tc>
          <w:tcPr>
            <w:gridSpan w:val="17"/>
            <w:vAlign w:val="center"/>
          </w:tcPr>
          <w:p w:rsidR="00000000" w:rsidDel="00000000" w:rsidP="00000000" w:rsidRDefault="00000000" w:rsidRPr="00000000" w14:paraId="00000AC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REPORTE DE INCIDENCIAS </w:t>
            </w:r>
          </w:p>
        </w:tc>
      </w:tr>
      <w:tr>
        <w:trPr>
          <w:cantSplit w:val="0"/>
          <w:trHeight w:val="20" w:hRule="atLeast"/>
          <w:tblHeader w:val="0"/>
        </w:trPr>
        <w:tc>
          <w:tcPr/>
          <w:p w:rsidR="00000000" w:rsidDel="00000000" w:rsidP="00000000" w:rsidRDefault="00000000" w:rsidRPr="00000000" w14:paraId="00000AD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Prestador del servicio</w:t>
            </w:r>
          </w:p>
        </w:tc>
        <w:tc>
          <w:tcPr>
            <w:gridSpan w:val="16"/>
          </w:tcPr>
          <w:p w:rsidR="00000000" w:rsidDel="00000000" w:rsidP="00000000" w:rsidRDefault="00000000" w:rsidRPr="00000000" w14:paraId="00000AE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0" w:hRule="atLeast"/>
          <w:tblHeader w:val="0"/>
        </w:trPr>
        <w:tc>
          <w:tcPr/>
          <w:p w:rsidR="00000000" w:rsidDel="00000000" w:rsidP="00000000" w:rsidRDefault="00000000" w:rsidRPr="00000000" w14:paraId="00000AF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Domicilio:</w:t>
            </w:r>
          </w:p>
        </w:tc>
        <w:tc>
          <w:tcPr>
            <w:gridSpan w:val="14"/>
          </w:tcPr>
          <w:p w:rsidR="00000000" w:rsidDel="00000000" w:rsidP="00000000" w:rsidRDefault="00000000" w:rsidRPr="00000000" w14:paraId="00000AF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Pr>
          <w:p w:rsidR="00000000" w:rsidDel="00000000" w:rsidP="00000000" w:rsidRDefault="00000000" w:rsidRPr="00000000" w14:paraId="00000AF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C.P.</w:t>
            </w:r>
          </w:p>
        </w:tc>
      </w:tr>
      <w:tr>
        <w:trPr>
          <w:cantSplit w:val="0"/>
          <w:trHeight w:val="20" w:hRule="atLeast"/>
          <w:tblHeader w:val="0"/>
        </w:trPr>
        <w:tc>
          <w:tcPr/>
          <w:p w:rsidR="00000000" w:rsidDel="00000000" w:rsidP="00000000" w:rsidRDefault="00000000" w:rsidRPr="00000000" w14:paraId="00000B0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Teléfono:</w:t>
            </w:r>
          </w:p>
        </w:tc>
        <w:tc>
          <w:tcPr>
            <w:gridSpan w:val="16"/>
          </w:tcPr>
          <w:p w:rsidR="00000000" w:rsidDel="00000000" w:rsidP="00000000" w:rsidRDefault="00000000" w:rsidRPr="00000000" w14:paraId="00000B02">
            <w:pPr>
              <w:ind w:left="0" w:hanging="2"/>
              <w:rPr>
                <w:rFonts w:ascii="Noto Sans" w:cs="Noto Sans" w:eastAsia="Noto Sans" w:hAnsi="Noto Sans"/>
                <w:sz w:val="18"/>
                <w:szCs w:val="18"/>
              </w:rPr>
            </w:pPr>
            <w:r w:rsidDel="00000000" w:rsidR="00000000" w:rsidRPr="00000000">
              <w:rPr>
                <w:rtl w:val="0"/>
              </w:rPr>
            </w:r>
          </w:p>
        </w:tc>
      </w:tr>
      <w:tr>
        <w:trPr>
          <w:cantSplit w:val="0"/>
          <w:trHeight w:val="20" w:hRule="atLeast"/>
          <w:tblHeader w:val="0"/>
        </w:trPr>
        <w:tc>
          <w:tcPr>
            <w:gridSpan w:val="10"/>
            <w:vAlign w:val="center"/>
          </w:tcPr>
          <w:p w:rsidR="00000000" w:rsidDel="00000000" w:rsidP="00000000" w:rsidRDefault="00000000" w:rsidRPr="00000000" w14:paraId="00000B1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Unidad Médica:</w:t>
            </w:r>
          </w:p>
        </w:tc>
        <w:tc>
          <w:tcPr>
            <w:gridSpan w:val="5"/>
            <w:vAlign w:val="center"/>
          </w:tcPr>
          <w:p w:rsidR="00000000" w:rsidDel="00000000" w:rsidP="00000000" w:rsidRDefault="00000000" w:rsidRPr="00000000" w14:paraId="00000B1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Número de contrato:</w:t>
            </w:r>
          </w:p>
        </w:tc>
        <w:tc>
          <w:tcPr>
            <w:gridSpan w:val="2"/>
            <w:vAlign w:val="center"/>
          </w:tcPr>
          <w:p w:rsidR="00000000" w:rsidDel="00000000" w:rsidP="00000000" w:rsidRDefault="00000000" w:rsidRPr="00000000" w14:paraId="00000B2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Folio de reporte:</w:t>
            </w:r>
          </w:p>
        </w:tc>
      </w:tr>
      <w:tr>
        <w:trPr>
          <w:cantSplit w:val="0"/>
          <w:trHeight w:val="20" w:hRule="atLeast"/>
          <w:tblHeader w:val="0"/>
        </w:trPr>
        <w:tc>
          <w:tcPr>
            <w:gridSpan w:val="10"/>
          </w:tcPr>
          <w:p w:rsidR="00000000" w:rsidDel="00000000" w:rsidP="00000000" w:rsidRDefault="00000000" w:rsidRPr="00000000" w14:paraId="00000B2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5"/>
          </w:tcPr>
          <w:p w:rsidR="00000000" w:rsidDel="00000000" w:rsidP="00000000" w:rsidRDefault="00000000" w:rsidRPr="00000000" w14:paraId="00000B2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2"/>
          </w:tcPr>
          <w:p w:rsidR="00000000" w:rsidDel="00000000" w:rsidP="00000000" w:rsidRDefault="00000000" w:rsidRPr="00000000" w14:paraId="00000B3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0" w:hRule="atLeast"/>
          <w:tblHeader w:val="0"/>
        </w:trPr>
        <w:tc>
          <w:tcPr>
            <w:gridSpan w:val="4"/>
          </w:tcPr>
          <w:p w:rsidR="00000000" w:rsidDel="00000000" w:rsidP="00000000" w:rsidRDefault="00000000" w:rsidRPr="00000000" w14:paraId="00000B3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Fecha y hora del reporte:</w:t>
            </w:r>
          </w:p>
        </w:tc>
        <w:tc>
          <w:tcPr>
            <w:gridSpan w:val="10"/>
          </w:tcPr>
          <w:p w:rsidR="00000000" w:rsidDel="00000000" w:rsidP="00000000" w:rsidRDefault="00000000" w:rsidRPr="00000000" w14:paraId="00000B38">
            <w:pPr>
              <w:ind w:left="0" w:hanging="2"/>
              <w:rPr>
                <w:rFonts w:ascii="Noto Sans" w:cs="Noto Sans" w:eastAsia="Noto Sans" w:hAnsi="Noto Sans"/>
                <w:sz w:val="18"/>
                <w:szCs w:val="18"/>
              </w:rPr>
            </w:pPr>
            <w:r w:rsidDel="00000000" w:rsidR="00000000" w:rsidRPr="00000000">
              <w:rPr>
                <w:rtl w:val="0"/>
              </w:rPr>
            </w:r>
          </w:p>
        </w:tc>
        <w:tc>
          <w:tcPr>
            <w:gridSpan w:val="3"/>
          </w:tcPr>
          <w:p w:rsidR="00000000" w:rsidDel="00000000" w:rsidP="00000000" w:rsidRDefault="00000000" w:rsidRPr="00000000" w14:paraId="00000B42">
            <w:pPr>
              <w:ind w:left="0" w:hanging="2"/>
              <w:rPr>
                <w:rFonts w:ascii="Noto Sans" w:cs="Noto Sans" w:eastAsia="Noto Sans" w:hAnsi="Noto Sans"/>
                <w:sz w:val="18"/>
                <w:szCs w:val="18"/>
              </w:rPr>
            </w:pPr>
            <w:r w:rsidDel="00000000" w:rsidR="00000000" w:rsidRPr="00000000">
              <w:rPr>
                <w:rtl w:val="0"/>
              </w:rPr>
            </w:r>
          </w:p>
        </w:tc>
      </w:tr>
      <w:tr>
        <w:trPr>
          <w:cantSplit w:val="0"/>
          <w:trHeight w:val="20" w:hRule="atLeast"/>
          <w:tblHeader w:val="0"/>
        </w:trPr>
        <w:tc>
          <w:tcPr>
            <w:gridSpan w:val="4"/>
          </w:tcPr>
          <w:p w:rsidR="00000000" w:rsidDel="00000000" w:rsidP="00000000" w:rsidRDefault="00000000" w:rsidRPr="00000000" w14:paraId="00000B4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(s) de la persona que reporta</w:t>
            </w:r>
          </w:p>
        </w:tc>
        <w:tc>
          <w:tcPr>
            <w:gridSpan w:val="13"/>
          </w:tcPr>
          <w:p w:rsidR="00000000" w:rsidDel="00000000" w:rsidP="00000000" w:rsidRDefault="00000000" w:rsidRPr="00000000" w14:paraId="00000B4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0" w:hRule="atLeast"/>
          <w:tblHeader w:val="0"/>
        </w:trPr>
        <w:tc>
          <w:tcPr>
            <w:gridSpan w:val="17"/>
            <w:vAlign w:val="center"/>
          </w:tcPr>
          <w:p w:rsidR="00000000" w:rsidDel="00000000" w:rsidP="00000000" w:rsidRDefault="00000000" w:rsidRPr="00000000" w14:paraId="00000B5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Falla reportada de:</w:t>
            </w:r>
          </w:p>
        </w:tc>
      </w:tr>
      <w:tr>
        <w:trPr>
          <w:cantSplit w:val="1"/>
          <w:trHeight w:val="20" w:hRule="atLeast"/>
          <w:tblHeader w:val="0"/>
        </w:trPr>
        <w:tc>
          <w:tcPr>
            <w:gridSpan w:val="3"/>
            <w:vMerge w:val="restart"/>
            <w:vAlign w:val="center"/>
          </w:tcPr>
          <w:p w:rsidR="00000000" w:rsidDel="00000000" w:rsidP="00000000" w:rsidRDefault="00000000" w:rsidRPr="00000000" w14:paraId="00000B6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Equipo médico:</w:t>
            </w:r>
          </w:p>
        </w:tc>
        <w:tc>
          <w:tcPr>
            <w:gridSpan w:val="8"/>
            <w:vAlign w:val="center"/>
          </w:tcPr>
          <w:p w:rsidR="00000000" w:rsidDel="00000000" w:rsidP="00000000" w:rsidRDefault="00000000" w:rsidRPr="00000000" w14:paraId="00000B6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w:t>
            </w:r>
          </w:p>
        </w:tc>
        <w:tc>
          <w:tcPr>
            <w:vAlign w:val="center"/>
          </w:tcPr>
          <w:p w:rsidR="00000000" w:rsidDel="00000000" w:rsidP="00000000" w:rsidRDefault="00000000" w:rsidRPr="00000000" w14:paraId="00000B7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Serie</w:t>
            </w:r>
          </w:p>
        </w:tc>
        <w:tc>
          <w:tcPr>
            <w:gridSpan w:val="4"/>
            <w:vAlign w:val="center"/>
          </w:tcPr>
          <w:p w:rsidR="00000000" w:rsidDel="00000000" w:rsidP="00000000" w:rsidRDefault="00000000" w:rsidRPr="00000000" w14:paraId="00000B7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Marca</w:t>
            </w:r>
          </w:p>
        </w:tc>
        <w:tc>
          <w:tcPr>
            <w:vAlign w:val="center"/>
          </w:tcPr>
          <w:p w:rsidR="00000000" w:rsidDel="00000000" w:rsidP="00000000" w:rsidRDefault="00000000" w:rsidRPr="00000000" w14:paraId="00000B7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Modelo</w:t>
            </w:r>
          </w:p>
        </w:tc>
      </w:tr>
      <w:tr>
        <w:trPr>
          <w:cantSplit w:val="1"/>
          <w:trHeight w:val="20" w:hRule="atLeast"/>
          <w:tblHeader w:val="0"/>
        </w:trPr>
        <w:tc>
          <w:tcPr>
            <w:gridSpan w:val="3"/>
            <w:vMerge w:val="continue"/>
            <w:vAlign w:val="center"/>
          </w:tcPr>
          <w:p w:rsidR="00000000" w:rsidDel="00000000" w:rsidP="00000000" w:rsidRDefault="00000000" w:rsidRPr="00000000" w14:paraId="00000B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gridSpan w:val="8"/>
          </w:tcPr>
          <w:p w:rsidR="00000000" w:rsidDel="00000000" w:rsidP="00000000" w:rsidRDefault="00000000" w:rsidRPr="00000000" w14:paraId="00000B7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B8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4"/>
            <w:vAlign w:val="center"/>
          </w:tcPr>
          <w:p w:rsidR="00000000" w:rsidDel="00000000" w:rsidP="00000000" w:rsidRDefault="00000000" w:rsidRPr="00000000" w14:paraId="00000B8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vAlign w:val="center"/>
          </w:tcPr>
          <w:p w:rsidR="00000000" w:rsidDel="00000000" w:rsidP="00000000" w:rsidRDefault="00000000" w:rsidRPr="00000000" w14:paraId="00000B8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B8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1275" w:hRule="atLeast"/>
          <w:tblHeader w:val="0"/>
        </w:trPr>
        <w:tc>
          <w:tcPr>
            <w:gridSpan w:val="3"/>
            <w:vAlign w:val="center"/>
          </w:tcPr>
          <w:p w:rsidR="00000000" w:rsidDel="00000000" w:rsidP="00000000" w:rsidRDefault="00000000" w:rsidRPr="00000000" w14:paraId="00000B8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Descripción de la falla:</w:t>
            </w:r>
          </w:p>
        </w:tc>
        <w:tc>
          <w:tcPr>
            <w:gridSpan w:val="14"/>
          </w:tcPr>
          <w:p w:rsidR="00000000" w:rsidDel="00000000" w:rsidP="00000000" w:rsidRDefault="00000000" w:rsidRPr="00000000" w14:paraId="00000B8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1"/>
          <w:trHeight w:val="20" w:hRule="atLeast"/>
          <w:tblHeader w:val="0"/>
        </w:trPr>
        <w:tc>
          <w:tcPr>
            <w:gridSpan w:val="3"/>
            <w:vMerge w:val="restart"/>
            <w:vAlign w:val="center"/>
          </w:tcPr>
          <w:p w:rsidR="00000000" w:rsidDel="00000000" w:rsidP="00000000" w:rsidRDefault="00000000" w:rsidRPr="00000000" w14:paraId="00000B9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Instrumental y/u (otros) </w:t>
            </w:r>
          </w:p>
        </w:tc>
        <w:tc>
          <w:tcPr>
            <w:gridSpan w:val="10"/>
          </w:tcPr>
          <w:p w:rsidR="00000000" w:rsidDel="00000000" w:rsidP="00000000" w:rsidRDefault="00000000" w:rsidRPr="00000000" w14:paraId="00000B9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de la pieza y/o dispositivo médico</w:t>
            </w:r>
          </w:p>
        </w:tc>
        <w:tc>
          <w:tcPr>
            <w:gridSpan w:val="4"/>
          </w:tcPr>
          <w:p w:rsidR="00000000" w:rsidDel="00000000" w:rsidP="00000000" w:rsidRDefault="00000000" w:rsidRPr="00000000" w14:paraId="00000BA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Marca</w:t>
            </w:r>
          </w:p>
        </w:tc>
      </w:tr>
      <w:tr>
        <w:trPr>
          <w:cantSplit w:val="1"/>
          <w:trHeight w:val="20" w:hRule="atLeast"/>
          <w:tblHeader w:val="0"/>
        </w:trPr>
        <w:tc>
          <w:tcPr>
            <w:gridSpan w:val="3"/>
            <w:vMerge w:val="continue"/>
            <w:vAlign w:val="center"/>
          </w:tcPr>
          <w:p w:rsidR="00000000" w:rsidDel="00000000" w:rsidP="00000000" w:rsidRDefault="00000000" w:rsidRPr="00000000" w14:paraId="00000B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w:cs="Noto Sans" w:eastAsia="Noto Sans" w:hAnsi="Noto Sans"/>
                <w:sz w:val="18"/>
                <w:szCs w:val="18"/>
              </w:rPr>
            </w:pPr>
            <w:r w:rsidDel="00000000" w:rsidR="00000000" w:rsidRPr="00000000">
              <w:rPr>
                <w:rtl w:val="0"/>
              </w:rPr>
            </w:r>
          </w:p>
        </w:tc>
        <w:tc>
          <w:tcPr>
            <w:gridSpan w:val="10"/>
          </w:tcPr>
          <w:p w:rsidR="00000000" w:rsidDel="00000000" w:rsidP="00000000" w:rsidRDefault="00000000" w:rsidRPr="00000000" w14:paraId="00000BA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gridSpan w:val="4"/>
          </w:tcPr>
          <w:p w:rsidR="00000000" w:rsidDel="00000000" w:rsidP="00000000" w:rsidRDefault="00000000" w:rsidRPr="00000000" w14:paraId="00000BB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BB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0" w:hRule="atLeast"/>
          <w:tblHeader w:val="0"/>
        </w:trPr>
        <w:tc>
          <w:tcPr>
            <w:gridSpan w:val="3"/>
            <w:vAlign w:val="center"/>
          </w:tcPr>
          <w:p w:rsidR="00000000" w:rsidDel="00000000" w:rsidP="00000000" w:rsidRDefault="00000000" w:rsidRPr="00000000" w14:paraId="00000BB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Descripción de la falla o problema:</w:t>
            </w:r>
          </w:p>
        </w:tc>
        <w:tc>
          <w:tcPr>
            <w:gridSpan w:val="14"/>
          </w:tcPr>
          <w:p w:rsidR="00000000" w:rsidDel="00000000" w:rsidP="00000000" w:rsidRDefault="00000000" w:rsidRPr="00000000" w14:paraId="00000BC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0" w:hRule="atLeast"/>
          <w:tblHeader w:val="0"/>
        </w:trPr>
        <w:tc>
          <w:tcPr>
            <w:gridSpan w:val="17"/>
          </w:tcPr>
          <w:p w:rsidR="00000000" w:rsidDel="00000000" w:rsidP="00000000" w:rsidRDefault="00000000" w:rsidRPr="00000000" w14:paraId="00000BC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CIERRE DE REPORTE</w:t>
            </w:r>
          </w:p>
        </w:tc>
      </w:tr>
      <w:tr>
        <w:trPr>
          <w:cantSplit w:val="0"/>
          <w:trHeight w:val="20" w:hRule="atLeast"/>
          <w:tblHeader w:val="0"/>
        </w:trPr>
        <w:tc>
          <w:tcPr>
            <w:gridSpan w:val="6"/>
          </w:tcPr>
          <w:p w:rsidR="00000000" w:rsidDel="00000000" w:rsidP="00000000" w:rsidRDefault="00000000" w:rsidRPr="00000000" w14:paraId="00000BE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Fecha y hora del cierre del reporte:</w:t>
            </w:r>
          </w:p>
        </w:tc>
        <w:tc>
          <w:tcPr>
            <w:gridSpan w:val="8"/>
          </w:tcPr>
          <w:p w:rsidR="00000000" w:rsidDel="00000000" w:rsidP="00000000" w:rsidRDefault="00000000" w:rsidRPr="00000000" w14:paraId="00000BE6">
            <w:pPr>
              <w:ind w:left="0" w:hanging="2"/>
              <w:rPr>
                <w:rFonts w:ascii="Noto Sans" w:cs="Noto Sans" w:eastAsia="Noto Sans" w:hAnsi="Noto Sans"/>
                <w:sz w:val="18"/>
                <w:szCs w:val="18"/>
              </w:rPr>
            </w:pPr>
            <w:r w:rsidDel="00000000" w:rsidR="00000000" w:rsidRPr="00000000">
              <w:rPr>
                <w:rtl w:val="0"/>
              </w:rPr>
            </w:r>
          </w:p>
        </w:tc>
        <w:tc>
          <w:tcPr>
            <w:gridSpan w:val="3"/>
          </w:tcPr>
          <w:p w:rsidR="00000000" w:rsidDel="00000000" w:rsidP="00000000" w:rsidRDefault="00000000" w:rsidRPr="00000000" w14:paraId="00000BEE">
            <w:pPr>
              <w:ind w:left="0" w:hanging="2"/>
              <w:rPr>
                <w:rFonts w:ascii="Noto Sans" w:cs="Noto Sans" w:eastAsia="Noto Sans" w:hAnsi="Noto Sans"/>
                <w:sz w:val="18"/>
                <w:szCs w:val="18"/>
              </w:rPr>
            </w:pPr>
            <w:r w:rsidDel="00000000" w:rsidR="00000000" w:rsidRPr="00000000">
              <w:rPr>
                <w:rtl w:val="0"/>
              </w:rPr>
            </w:r>
          </w:p>
        </w:tc>
      </w:tr>
      <w:tr>
        <w:trPr>
          <w:cantSplit w:val="0"/>
          <w:trHeight w:val="20" w:hRule="atLeast"/>
          <w:tblHeader w:val="0"/>
        </w:trPr>
        <w:tc>
          <w:tcPr>
            <w:gridSpan w:val="17"/>
          </w:tcPr>
          <w:p w:rsidR="00000000" w:rsidDel="00000000" w:rsidP="00000000" w:rsidRDefault="00000000" w:rsidRPr="00000000" w14:paraId="00000BF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Por parte del   Organismo firman de conformidad para el cierre de la incidencia </w:t>
            </w:r>
          </w:p>
        </w:tc>
      </w:tr>
      <w:tr>
        <w:trPr>
          <w:cantSplit w:val="0"/>
          <w:trHeight w:val="20" w:hRule="atLeast"/>
          <w:tblHeader w:val="0"/>
        </w:trPr>
        <w:tc>
          <w:tcPr>
            <w:gridSpan w:val="9"/>
          </w:tcPr>
          <w:p w:rsidR="00000000" w:rsidDel="00000000" w:rsidP="00000000" w:rsidRDefault="00000000" w:rsidRPr="00000000" w14:paraId="00000C0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Nombre(s) el Director, Administrador, Jefe de Servicio, Coordinador Clínico de la Unidad</w:t>
            </w:r>
          </w:p>
        </w:tc>
        <w:tc>
          <w:tcPr>
            <w:gridSpan w:val="8"/>
          </w:tcPr>
          <w:p w:rsidR="00000000" w:rsidDel="00000000" w:rsidP="00000000" w:rsidRDefault="00000000" w:rsidRPr="00000000" w14:paraId="00000C0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p w:rsidR="00000000" w:rsidDel="00000000" w:rsidP="00000000" w:rsidRDefault="00000000" w:rsidRPr="00000000" w14:paraId="00000C0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420" w:hRule="atLeast"/>
          <w:tblHeader w:val="0"/>
        </w:trPr>
        <w:tc>
          <w:tcPr>
            <w:gridSpan w:val="2"/>
          </w:tcPr>
          <w:p w:rsidR="00000000" w:rsidDel="00000000" w:rsidP="00000000" w:rsidRDefault="00000000" w:rsidRPr="00000000" w14:paraId="00000C1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Matrícula:</w:t>
            </w:r>
          </w:p>
        </w:tc>
        <w:tc>
          <w:tcPr>
            <w:gridSpan w:val="15"/>
          </w:tcPr>
          <w:p w:rsidR="00000000" w:rsidDel="00000000" w:rsidP="00000000" w:rsidRDefault="00000000" w:rsidRPr="00000000" w14:paraId="00000C1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25" w:hRule="atLeast"/>
          <w:tblHeader w:val="0"/>
        </w:trPr>
        <w:tc>
          <w:tcPr>
            <w:gridSpan w:val="2"/>
          </w:tcPr>
          <w:p w:rsidR="00000000" w:rsidDel="00000000" w:rsidP="00000000" w:rsidRDefault="00000000" w:rsidRPr="00000000" w14:paraId="00000C2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Cargo:</w:t>
            </w:r>
          </w:p>
        </w:tc>
        <w:tc>
          <w:tcPr>
            <w:gridSpan w:val="15"/>
          </w:tcPr>
          <w:p w:rsidR="00000000" w:rsidDel="00000000" w:rsidP="00000000" w:rsidRDefault="00000000" w:rsidRPr="00000000" w14:paraId="00000C2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0" w:hRule="atLeast"/>
          <w:tblHeader w:val="0"/>
        </w:trPr>
        <w:tc>
          <w:tcPr>
            <w:gridSpan w:val="2"/>
          </w:tcPr>
          <w:p w:rsidR="00000000" w:rsidDel="00000000" w:rsidP="00000000" w:rsidRDefault="00000000" w:rsidRPr="00000000" w14:paraId="00000C3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Firma:</w:t>
            </w:r>
          </w:p>
        </w:tc>
        <w:tc>
          <w:tcPr>
            <w:gridSpan w:val="15"/>
          </w:tcPr>
          <w:p w:rsidR="00000000" w:rsidDel="00000000" w:rsidP="00000000" w:rsidRDefault="00000000" w:rsidRPr="00000000" w14:paraId="00000C3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0" w:hRule="atLeast"/>
          <w:tblHeader w:val="0"/>
        </w:trPr>
        <w:tc>
          <w:tcPr>
            <w:gridSpan w:val="5"/>
          </w:tcPr>
          <w:p w:rsidR="00000000" w:rsidDel="00000000" w:rsidP="00000000" w:rsidRDefault="00000000" w:rsidRPr="00000000" w14:paraId="00000C4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REPORTES ANTERIORES</w:t>
            </w:r>
          </w:p>
        </w:tc>
        <w:tc>
          <w:tcPr>
            <w:gridSpan w:val="2"/>
          </w:tcPr>
          <w:p w:rsidR="00000000" w:rsidDel="00000000" w:rsidP="00000000" w:rsidRDefault="00000000" w:rsidRPr="00000000" w14:paraId="00000C4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FOLIO</w:t>
            </w:r>
          </w:p>
        </w:tc>
        <w:tc>
          <w:tcPr/>
          <w:p w:rsidR="00000000" w:rsidDel="00000000" w:rsidP="00000000" w:rsidRDefault="00000000" w:rsidRPr="00000000" w14:paraId="00000C4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FECHA</w:t>
            </w:r>
          </w:p>
        </w:tc>
        <w:tc>
          <w:tcPr>
            <w:gridSpan w:val="9"/>
          </w:tcPr>
          <w:p w:rsidR="00000000" w:rsidDel="00000000" w:rsidP="00000000" w:rsidRDefault="00000000" w:rsidRPr="00000000" w14:paraId="00000C4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MOTIVOS (resumen)</w:t>
            </w:r>
          </w:p>
        </w:tc>
      </w:tr>
      <w:tr>
        <w:trPr>
          <w:cantSplit w:val="0"/>
          <w:trHeight w:val="20" w:hRule="atLeast"/>
          <w:tblHeader w:val="0"/>
        </w:trPr>
        <w:tc>
          <w:tcPr>
            <w:gridSpan w:val="5"/>
          </w:tcPr>
          <w:p w:rsidR="00000000" w:rsidDel="00000000" w:rsidP="00000000" w:rsidRDefault="00000000" w:rsidRPr="00000000" w14:paraId="00000C5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PRIMER REPORTE:</w:t>
            </w:r>
          </w:p>
        </w:tc>
        <w:tc>
          <w:tcPr>
            <w:gridSpan w:val="2"/>
          </w:tcPr>
          <w:p w:rsidR="00000000" w:rsidDel="00000000" w:rsidP="00000000" w:rsidRDefault="00000000" w:rsidRPr="00000000" w14:paraId="00000C5D">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5F">
            <w:pPr>
              <w:ind w:left="0" w:hanging="2"/>
              <w:rPr>
                <w:rFonts w:ascii="Noto Sans" w:cs="Noto Sans" w:eastAsia="Noto Sans" w:hAnsi="Noto Sans"/>
                <w:sz w:val="18"/>
                <w:szCs w:val="18"/>
              </w:rPr>
            </w:pPr>
            <w:r w:rsidDel="00000000" w:rsidR="00000000" w:rsidRPr="00000000">
              <w:rPr>
                <w:rtl w:val="0"/>
              </w:rPr>
            </w:r>
          </w:p>
        </w:tc>
        <w:tc>
          <w:tcPr>
            <w:gridSpan w:val="9"/>
          </w:tcPr>
          <w:p w:rsidR="00000000" w:rsidDel="00000000" w:rsidP="00000000" w:rsidRDefault="00000000" w:rsidRPr="00000000" w14:paraId="00000C60">
            <w:pPr>
              <w:ind w:left="0" w:hanging="2"/>
              <w:rPr>
                <w:rFonts w:ascii="Noto Sans" w:cs="Noto Sans" w:eastAsia="Noto Sans" w:hAnsi="Noto Sans"/>
                <w:sz w:val="18"/>
                <w:szCs w:val="18"/>
              </w:rPr>
            </w:pPr>
            <w:r w:rsidDel="00000000" w:rsidR="00000000" w:rsidRPr="00000000">
              <w:rPr>
                <w:rtl w:val="0"/>
              </w:rPr>
            </w:r>
          </w:p>
        </w:tc>
      </w:tr>
      <w:tr>
        <w:trPr>
          <w:cantSplit w:val="0"/>
          <w:trHeight w:val="20" w:hRule="atLeast"/>
          <w:tblHeader w:val="0"/>
        </w:trPr>
        <w:tc>
          <w:tcPr>
            <w:gridSpan w:val="5"/>
          </w:tcPr>
          <w:p w:rsidR="00000000" w:rsidDel="00000000" w:rsidP="00000000" w:rsidRDefault="00000000" w:rsidRPr="00000000" w14:paraId="00000C6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SEGUNDO REPORTE:</w:t>
            </w:r>
          </w:p>
        </w:tc>
        <w:tc>
          <w:tcPr>
            <w:gridSpan w:val="2"/>
          </w:tcPr>
          <w:p w:rsidR="00000000" w:rsidDel="00000000" w:rsidP="00000000" w:rsidRDefault="00000000" w:rsidRPr="00000000" w14:paraId="00000C6E">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70">
            <w:pPr>
              <w:ind w:left="0" w:hanging="2"/>
              <w:rPr>
                <w:rFonts w:ascii="Noto Sans" w:cs="Noto Sans" w:eastAsia="Noto Sans" w:hAnsi="Noto Sans"/>
                <w:sz w:val="18"/>
                <w:szCs w:val="18"/>
              </w:rPr>
            </w:pPr>
            <w:r w:rsidDel="00000000" w:rsidR="00000000" w:rsidRPr="00000000">
              <w:rPr>
                <w:rtl w:val="0"/>
              </w:rPr>
            </w:r>
          </w:p>
        </w:tc>
        <w:tc>
          <w:tcPr>
            <w:gridSpan w:val="9"/>
          </w:tcPr>
          <w:p w:rsidR="00000000" w:rsidDel="00000000" w:rsidP="00000000" w:rsidRDefault="00000000" w:rsidRPr="00000000" w14:paraId="00000C71">
            <w:pPr>
              <w:ind w:left="0" w:hanging="2"/>
              <w:rPr>
                <w:rFonts w:ascii="Noto Sans" w:cs="Noto Sans" w:eastAsia="Noto Sans" w:hAnsi="Noto Sans"/>
                <w:sz w:val="18"/>
                <w:szCs w:val="18"/>
              </w:rPr>
            </w:pPr>
            <w:r w:rsidDel="00000000" w:rsidR="00000000" w:rsidRPr="00000000">
              <w:rPr>
                <w:rtl w:val="0"/>
              </w:rPr>
            </w:r>
          </w:p>
        </w:tc>
      </w:tr>
      <w:tr>
        <w:trPr>
          <w:cantSplit w:val="0"/>
          <w:trHeight w:val="20" w:hRule="atLeast"/>
          <w:tblHeader w:val="0"/>
        </w:trPr>
        <w:tc>
          <w:tcPr>
            <w:gridSpan w:val="5"/>
          </w:tcPr>
          <w:p w:rsidR="00000000" w:rsidDel="00000000" w:rsidP="00000000" w:rsidRDefault="00000000" w:rsidRPr="00000000" w14:paraId="00000C7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TERCER REPORTE:</w:t>
            </w:r>
          </w:p>
        </w:tc>
        <w:tc>
          <w:tcPr>
            <w:gridSpan w:val="2"/>
          </w:tcPr>
          <w:p w:rsidR="00000000" w:rsidDel="00000000" w:rsidP="00000000" w:rsidRDefault="00000000" w:rsidRPr="00000000" w14:paraId="00000C7F">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81">
            <w:pPr>
              <w:ind w:left="0" w:hanging="2"/>
              <w:rPr>
                <w:rFonts w:ascii="Noto Sans" w:cs="Noto Sans" w:eastAsia="Noto Sans" w:hAnsi="Noto Sans"/>
                <w:sz w:val="18"/>
                <w:szCs w:val="18"/>
              </w:rPr>
            </w:pPr>
            <w:r w:rsidDel="00000000" w:rsidR="00000000" w:rsidRPr="00000000">
              <w:rPr>
                <w:rtl w:val="0"/>
              </w:rPr>
            </w:r>
          </w:p>
        </w:tc>
        <w:tc>
          <w:tcPr>
            <w:gridSpan w:val="9"/>
          </w:tcPr>
          <w:p w:rsidR="00000000" w:rsidDel="00000000" w:rsidP="00000000" w:rsidRDefault="00000000" w:rsidRPr="00000000" w14:paraId="00000C82">
            <w:pPr>
              <w:ind w:left="0" w:hanging="2"/>
              <w:rPr>
                <w:rFonts w:ascii="Noto Sans" w:cs="Noto Sans" w:eastAsia="Noto Sans" w:hAnsi="Noto Sans"/>
                <w:sz w:val="18"/>
                <w:szCs w:val="18"/>
              </w:rPr>
            </w:pPr>
            <w:r w:rsidDel="00000000" w:rsidR="00000000" w:rsidRPr="00000000">
              <w:rPr>
                <w:rtl w:val="0"/>
              </w:rPr>
            </w:r>
          </w:p>
        </w:tc>
      </w:tr>
      <w:tr>
        <w:trPr>
          <w:cantSplit w:val="0"/>
          <w:trHeight w:val="20" w:hRule="atLeast"/>
          <w:tblHeader w:val="0"/>
        </w:trPr>
        <w:tc>
          <w:tcPr>
            <w:gridSpan w:val="17"/>
          </w:tcPr>
          <w:p w:rsidR="00000000" w:rsidDel="00000000" w:rsidP="00000000" w:rsidRDefault="00000000" w:rsidRPr="00000000" w14:paraId="00000C8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COMENTARIOS/OBSERVACIONES:</w:t>
            </w:r>
          </w:p>
          <w:p w:rsidR="00000000" w:rsidDel="00000000" w:rsidP="00000000" w:rsidRDefault="00000000" w:rsidRPr="00000000" w14:paraId="00000C8C">
            <w:pPr>
              <w:ind w:left="0" w:hanging="2"/>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C8D">
            <w:pPr>
              <w:ind w:left="0" w:hanging="2"/>
              <w:rPr>
                <w:rFonts w:ascii="Noto Sans" w:cs="Noto Sans" w:eastAsia="Noto Sans" w:hAnsi="Noto Sans"/>
                <w:sz w:val="18"/>
                <w:szCs w:val="18"/>
              </w:rPr>
            </w:pPr>
            <w:r w:rsidDel="00000000" w:rsidR="00000000" w:rsidRPr="00000000">
              <w:rPr>
                <w:rtl w:val="0"/>
              </w:rPr>
            </w:r>
          </w:p>
        </w:tc>
      </w:tr>
    </w:tbl>
    <w:p w:rsidR="00000000" w:rsidDel="00000000" w:rsidP="00000000" w:rsidRDefault="00000000" w:rsidRPr="00000000" w14:paraId="00000C9E">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C9F">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CA0">
      <w:pPr>
        <w:jc w:val="center"/>
        <w:rPr>
          <w:rFonts w:ascii="Noto Sans" w:cs="Noto Sans" w:eastAsia="Noto Sans" w:hAnsi="Noto Sans"/>
          <w:b w:val="1"/>
          <w:bCs w:val="1"/>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CA1">
      <w:pPr>
        <w:jc w:val="center"/>
        <w:rPr>
          <w:rFonts w:ascii="Noto Sans" w:cs="Noto Sans" w:eastAsia="Noto Sans" w:hAnsi="Noto Sans"/>
          <w:sz w:val="18"/>
          <w:szCs w:val="18"/>
        </w:rPr>
      </w:pPr>
      <w:r w:rsidDel="00000000" w:rsidR="00000000" w:rsidRPr="00000000">
        <w:rPr>
          <w:rFonts w:ascii="Noto Sans" w:cs="Noto Sans" w:eastAsia="Noto Sans" w:hAnsi="Noto Sans"/>
          <w:b w:val="1"/>
          <w:bCs w:val="1"/>
          <w:sz w:val="18"/>
          <w:szCs w:val="18"/>
          <w:rtl w:val="0"/>
        </w:rPr>
        <w:t xml:space="preserve">ANEXO 15 “CONTROL DE PRODUCTIVIDAD”</w:t>
      </w:r>
      <w:r w:rsidDel="00000000" w:rsidR="00000000" w:rsidRPr="00000000">
        <w:rPr>
          <w:rtl w:val="0"/>
        </w:rPr>
      </w:r>
    </w:p>
    <w:p w:rsidR="00000000" w:rsidDel="00000000" w:rsidP="00000000" w:rsidRDefault="00000000" w:rsidRPr="00000000" w14:paraId="00000CA2">
      <w:pPr>
        <w:rPr>
          <w:rFonts w:ascii="Noto Sans" w:cs="Noto Sans" w:eastAsia="Noto Sans" w:hAnsi="Noto Sans"/>
          <w:sz w:val="18"/>
          <w:szCs w:val="18"/>
        </w:rPr>
      </w:pPr>
      <w:r w:rsidDel="00000000" w:rsidR="00000000" w:rsidRPr="00000000">
        <w:rPr>
          <w:rtl w:val="0"/>
        </w:rPr>
      </w:r>
    </w:p>
    <w:tbl>
      <w:tblPr>
        <w:tblStyle w:val="Table29"/>
        <w:tblW w:w="11958.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90"/>
        <w:gridCol w:w="855"/>
        <w:gridCol w:w="805"/>
        <w:gridCol w:w="990"/>
        <w:gridCol w:w="855"/>
        <w:gridCol w:w="990"/>
        <w:gridCol w:w="855"/>
        <w:gridCol w:w="1140"/>
        <w:gridCol w:w="1275"/>
        <w:gridCol w:w="1290"/>
        <w:gridCol w:w="1125"/>
        <w:gridCol w:w="788"/>
        <w:tblGridChange w:id="0">
          <w:tblGrid>
            <w:gridCol w:w="990"/>
            <w:gridCol w:w="855"/>
            <w:gridCol w:w="805"/>
            <w:gridCol w:w="990"/>
            <w:gridCol w:w="855"/>
            <w:gridCol w:w="990"/>
            <w:gridCol w:w="855"/>
            <w:gridCol w:w="1140"/>
            <w:gridCol w:w="1275"/>
            <w:gridCol w:w="1290"/>
            <w:gridCol w:w="1125"/>
            <w:gridCol w:w="788"/>
          </w:tblGrid>
        </w:tblGridChange>
      </w:tblGrid>
      <w:tr>
        <w:trPr>
          <w:cantSplit w:val="0"/>
          <w:trHeight w:val="225" w:hRule="atLeast"/>
          <w:tblHeader w:val="0"/>
        </w:trPr>
        <w:tc>
          <w:tcPr>
            <w:shd w:fill="691c32" w:val="clear"/>
            <w:vAlign w:val="center"/>
          </w:tcPr>
          <w:p w:rsidR="00000000" w:rsidDel="00000000" w:rsidP="00000000" w:rsidRDefault="00000000" w:rsidRPr="00000000" w14:paraId="00000CA3">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UNIDAD MÉDICA</w:t>
            </w:r>
          </w:p>
        </w:tc>
        <w:tc>
          <w:tcPr>
            <w:shd w:fill="691c32" w:val="clear"/>
            <w:vAlign w:val="center"/>
          </w:tcPr>
          <w:p w:rsidR="00000000" w:rsidDel="00000000" w:rsidP="00000000" w:rsidRDefault="00000000" w:rsidRPr="00000000" w14:paraId="00000CA4">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CLUE</w:t>
            </w:r>
          </w:p>
        </w:tc>
        <w:tc>
          <w:tcPr>
            <w:shd w:fill="691c32" w:val="clear"/>
            <w:vAlign w:val="center"/>
          </w:tcPr>
          <w:p w:rsidR="00000000" w:rsidDel="00000000" w:rsidP="00000000" w:rsidRDefault="00000000" w:rsidRPr="00000000" w14:paraId="00000CA5">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ENTIDAD</w:t>
            </w:r>
          </w:p>
        </w:tc>
        <w:tc>
          <w:tcPr>
            <w:shd w:fill="691c32" w:val="clear"/>
            <w:vAlign w:val="center"/>
          </w:tcPr>
          <w:p w:rsidR="00000000" w:rsidDel="00000000" w:rsidP="00000000" w:rsidRDefault="00000000" w:rsidRPr="00000000" w14:paraId="00000CA6">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CURP paciente</w:t>
            </w:r>
          </w:p>
        </w:tc>
        <w:tc>
          <w:tcPr>
            <w:shd w:fill="691c32" w:val="clear"/>
            <w:vAlign w:val="center"/>
          </w:tcPr>
          <w:p w:rsidR="00000000" w:rsidDel="00000000" w:rsidP="00000000" w:rsidRDefault="00000000" w:rsidRPr="00000000" w14:paraId="00000CA7">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Nombre(s) paciente</w:t>
            </w:r>
          </w:p>
        </w:tc>
        <w:tc>
          <w:tcPr>
            <w:shd w:fill="691c32" w:val="clear"/>
            <w:vAlign w:val="center"/>
          </w:tcPr>
          <w:p w:rsidR="00000000" w:rsidDel="00000000" w:rsidP="00000000" w:rsidRDefault="00000000" w:rsidRPr="00000000" w14:paraId="00000CA8">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Apellido paterno paciente</w:t>
            </w:r>
          </w:p>
        </w:tc>
        <w:tc>
          <w:tcPr>
            <w:shd w:fill="691c32" w:val="clear"/>
            <w:vAlign w:val="center"/>
          </w:tcPr>
          <w:p w:rsidR="00000000" w:rsidDel="00000000" w:rsidP="00000000" w:rsidRDefault="00000000" w:rsidRPr="00000000" w14:paraId="00000CA9">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Apellido materno paciente</w:t>
            </w:r>
          </w:p>
        </w:tc>
        <w:tc>
          <w:tcPr>
            <w:shd w:fill="691c32" w:val="clear"/>
            <w:vAlign w:val="center"/>
          </w:tcPr>
          <w:p w:rsidR="00000000" w:rsidDel="00000000" w:rsidP="00000000" w:rsidRDefault="00000000" w:rsidRPr="00000000" w14:paraId="00000CAA">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Fecha de realización del procedimiento</w:t>
            </w:r>
          </w:p>
          <w:p w:rsidR="00000000" w:rsidDel="00000000" w:rsidP="00000000" w:rsidRDefault="00000000" w:rsidRPr="00000000" w14:paraId="00000CAB">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(dd/mm/aaaa)</w:t>
            </w:r>
          </w:p>
        </w:tc>
        <w:tc>
          <w:tcPr>
            <w:shd w:fill="691c32" w:val="clear"/>
            <w:vAlign w:val="center"/>
          </w:tcPr>
          <w:p w:rsidR="00000000" w:rsidDel="00000000" w:rsidP="00000000" w:rsidRDefault="00000000" w:rsidRPr="00000000" w14:paraId="00000CAC">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Clave procedimiento/bcc</w:t>
            </w:r>
          </w:p>
        </w:tc>
        <w:tc>
          <w:tcPr>
            <w:shd w:fill="691c32" w:val="clear"/>
            <w:vAlign w:val="center"/>
          </w:tcPr>
          <w:p w:rsidR="00000000" w:rsidDel="00000000" w:rsidP="00000000" w:rsidRDefault="00000000" w:rsidRPr="00000000" w14:paraId="00000CAD">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Procedimiento/bcc</w:t>
            </w:r>
          </w:p>
        </w:tc>
        <w:tc>
          <w:tcPr>
            <w:shd w:fill="691c32" w:val="clear"/>
            <w:vAlign w:val="center"/>
          </w:tcPr>
          <w:p w:rsidR="00000000" w:rsidDel="00000000" w:rsidP="00000000" w:rsidRDefault="00000000" w:rsidRPr="00000000" w14:paraId="00000CAE">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Cantidad</w:t>
            </w:r>
          </w:p>
        </w:tc>
        <w:tc>
          <w:tcPr>
            <w:shd w:fill="691c32" w:val="clear"/>
            <w:vAlign w:val="center"/>
          </w:tcPr>
          <w:p w:rsidR="00000000" w:rsidDel="00000000" w:rsidP="00000000" w:rsidRDefault="00000000" w:rsidRPr="00000000" w14:paraId="00000CAF">
            <w:pPr>
              <w:ind w:left="0" w:hanging="2"/>
              <w:rPr>
                <w:rFonts w:ascii="Noto Sans" w:cs="Noto Sans" w:eastAsia="Noto Sans" w:hAnsi="Noto Sans"/>
                <w:color w:val="ffffff"/>
                <w:sz w:val="18"/>
                <w:szCs w:val="18"/>
              </w:rPr>
            </w:pPr>
            <w:r w:rsidDel="00000000" w:rsidR="00000000" w:rsidRPr="00000000">
              <w:rPr>
                <w:rFonts w:ascii="Noto Sans" w:cs="Noto Sans" w:eastAsia="Noto Sans" w:hAnsi="Noto Sans"/>
                <w:color w:val="ffffff"/>
                <w:sz w:val="18"/>
                <w:szCs w:val="18"/>
                <w:rtl w:val="0"/>
              </w:rPr>
              <w:t xml:space="preserve">Precio unitario</w:t>
            </w:r>
          </w:p>
        </w:tc>
      </w:tr>
      <w:tr>
        <w:trPr>
          <w:cantSplit w:val="0"/>
          <w:trHeight w:val="225" w:hRule="atLeast"/>
          <w:tblHeader w:val="0"/>
        </w:trPr>
        <w:tc>
          <w:tcPr/>
          <w:p w:rsidR="00000000" w:rsidDel="00000000" w:rsidP="00000000" w:rsidRDefault="00000000" w:rsidRPr="00000000" w14:paraId="00000CB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B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B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B3">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B4">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B5">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B6">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B7">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B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B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B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B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25" w:hRule="atLeast"/>
          <w:tblHeader w:val="0"/>
        </w:trPr>
        <w:tc>
          <w:tcPr/>
          <w:p w:rsidR="00000000" w:rsidDel="00000000" w:rsidP="00000000" w:rsidRDefault="00000000" w:rsidRPr="00000000" w14:paraId="00000CB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B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B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BF">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C0">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C1">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C2">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C3">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C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C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C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C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25" w:hRule="atLeast"/>
          <w:tblHeader w:val="0"/>
        </w:trPr>
        <w:tc>
          <w:tcPr/>
          <w:p w:rsidR="00000000" w:rsidDel="00000000" w:rsidP="00000000" w:rsidRDefault="00000000" w:rsidRPr="00000000" w14:paraId="00000CC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C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C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CB">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CC">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CD">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CE">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CF">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D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D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D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D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25" w:hRule="atLeast"/>
          <w:tblHeader w:val="0"/>
        </w:trPr>
        <w:tc>
          <w:tcPr/>
          <w:p w:rsidR="00000000" w:rsidDel="00000000" w:rsidP="00000000" w:rsidRDefault="00000000" w:rsidRPr="00000000" w14:paraId="00000CD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D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D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D7">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D8">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D9">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DA">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DB">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D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D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D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D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25" w:hRule="atLeast"/>
          <w:tblHeader w:val="0"/>
        </w:trPr>
        <w:tc>
          <w:tcPr/>
          <w:p w:rsidR="00000000" w:rsidDel="00000000" w:rsidP="00000000" w:rsidRDefault="00000000" w:rsidRPr="00000000" w14:paraId="00000CE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E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E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E3">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E4">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E5">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E6">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E7">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E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E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E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E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25" w:hRule="atLeast"/>
          <w:tblHeader w:val="0"/>
        </w:trPr>
        <w:tc>
          <w:tcPr/>
          <w:p w:rsidR="00000000" w:rsidDel="00000000" w:rsidP="00000000" w:rsidRDefault="00000000" w:rsidRPr="00000000" w14:paraId="00000CE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E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E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EF">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F0">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F1">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F2">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F3">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F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F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F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F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25" w:hRule="atLeast"/>
          <w:tblHeader w:val="0"/>
        </w:trPr>
        <w:tc>
          <w:tcPr/>
          <w:p w:rsidR="00000000" w:rsidDel="00000000" w:rsidP="00000000" w:rsidRDefault="00000000" w:rsidRPr="00000000" w14:paraId="00000CF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F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F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CFB">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FC">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FD">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FE">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CFF">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0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0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0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0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25" w:hRule="atLeast"/>
          <w:tblHeader w:val="0"/>
        </w:trPr>
        <w:tc>
          <w:tcPr/>
          <w:p w:rsidR="00000000" w:rsidDel="00000000" w:rsidP="00000000" w:rsidRDefault="00000000" w:rsidRPr="00000000" w14:paraId="00000D0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0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0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07">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08">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09">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0A">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0B">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0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0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0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0F">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25" w:hRule="atLeast"/>
          <w:tblHeader w:val="0"/>
        </w:trPr>
        <w:tc>
          <w:tcPr/>
          <w:p w:rsidR="00000000" w:rsidDel="00000000" w:rsidP="00000000" w:rsidRDefault="00000000" w:rsidRPr="00000000" w14:paraId="00000D1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1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1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13">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14">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15">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16">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17">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1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1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1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1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25" w:hRule="atLeast"/>
          <w:tblHeader w:val="0"/>
        </w:trPr>
        <w:tc>
          <w:tcPr/>
          <w:p w:rsidR="00000000" w:rsidDel="00000000" w:rsidP="00000000" w:rsidRDefault="00000000" w:rsidRPr="00000000" w14:paraId="00000D1C">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1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1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1F">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20">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21">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22">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23">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24">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25">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26">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27">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25" w:hRule="atLeast"/>
          <w:tblHeader w:val="0"/>
        </w:trPr>
        <w:tc>
          <w:tcPr/>
          <w:p w:rsidR="00000000" w:rsidDel="00000000" w:rsidP="00000000" w:rsidRDefault="00000000" w:rsidRPr="00000000" w14:paraId="00000D28">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29">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2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2B">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2C">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2D">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2E">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2F">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3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3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32">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c>
          <w:tcPr/>
          <w:p w:rsidR="00000000" w:rsidDel="00000000" w:rsidP="00000000" w:rsidRDefault="00000000" w:rsidRPr="00000000" w14:paraId="00000D33">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 </w:t>
            </w:r>
          </w:p>
        </w:tc>
      </w:tr>
      <w:tr>
        <w:trPr>
          <w:cantSplit w:val="0"/>
          <w:trHeight w:val="225" w:hRule="atLeast"/>
          <w:tblHeader w:val="0"/>
        </w:trPr>
        <w:tc>
          <w:tcPr/>
          <w:p w:rsidR="00000000" w:rsidDel="00000000" w:rsidP="00000000" w:rsidRDefault="00000000" w:rsidRPr="00000000" w14:paraId="00000D34">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35">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36">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37">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38">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39">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3A">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3B">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3C">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3D">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3E">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3F">
            <w:pPr>
              <w:ind w:left="0" w:hanging="2"/>
              <w:rPr>
                <w:rFonts w:ascii="Noto Sans" w:cs="Noto Sans" w:eastAsia="Noto Sans" w:hAnsi="Noto Sans"/>
                <w:sz w:val="18"/>
                <w:szCs w:val="18"/>
              </w:rPr>
            </w:pPr>
            <w:r w:rsidDel="00000000" w:rsidR="00000000" w:rsidRPr="00000000">
              <w:rPr>
                <w:rtl w:val="0"/>
              </w:rPr>
            </w:r>
          </w:p>
        </w:tc>
      </w:tr>
      <w:tr>
        <w:trPr>
          <w:cantSplit w:val="0"/>
          <w:trHeight w:val="225" w:hRule="atLeast"/>
          <w:tblHeader w:val="0"/>
        </w:trPr>
        <w:tc>
          <w:tcPr/>
          <w:p w:rsidR="00000000" w:rsidDel="00000000" w:rsidP="00000000" w:rsidRDefault="00000000" w:rsidRPr="00000000" w14:paraId="00000D40">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41">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42">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43">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44">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45">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46">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47">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48">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49">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4A">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4B">
            <w:pPr>
              <w:ind w:left="0" w:hanging="2"/>
              <w:rPr>
                <w:rFonts w:ascii="Noto Sans" w:cs="Noto Sans" w:eastAsia="Noto Sans" w:hAnsi="Noto Sans"/>
                <w:sz w:val="18"/>
                <w:szCs w:val="18"/>
              </w:rPr>
            </w:pPr>
            <w:r w:rsidDel="00000000" w:rsidR="00000000" w:rsidRPr="00000000">
              <w:rPr>
                <w:rtl w:val="0"/>
              </w:rPr>
            </w:r>
          </w:p>
        </w:tc>
      </w:tr>
      <w:tr>
        <w:trPr>
          <w:cantSplit w:val="0"/>
          <w:trHeight w:val="225" w:hRule="atLeast"/>
          <w:tblHeader w:val="0"/>
        </w:trPr>
        <w:tc>
          <w:tcPr/>
          <w:p w:rsidR="00000000" w:rsidDel="00000000" w:rsidP="00000000" w:rsidRDefault="00000000" w:rsidRPr="00000000" w14:paraId="00000D4C">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4D">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4E">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4F">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50">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51">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52">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53">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54">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55">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56">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57">
            <w:pPr>
              <w:ind w:left="0" w:hanging="2"/>
              <w:rPr>
                <w:rFonts w:ascii="Noto Sans" w:cs="Noto Sans" w:eastAsia="Noto Sans" w:hAnsi="Noto Sans"/>
                <w:sz w:val="18"/>
                <w:szCs w:val="18"/>
              </w:rPr>
            </w:pPr>
            <w:r w:rsidDel="00000000" w:rsidR="00000000" w:rsidRPr="00000000">
              <w:rPr>
                <w:rtl w:val="0"/>
              </w:rPr>
            </w:r>
          </w:p>
        </w:tc>
      </w:tr>
    </w:tbl>
    <w:p w:rsidR="00000000" w:rsidDel="00000000" w:rsidP="00000000" w:rsidRDefault="00000000" w:rsidRPr="00000000" w14:paraId="00000D58">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59">
      <w:pPr>
        <w:rPr>
          <w:rFonts w:ascii="Noto Sans" w:cs="Noto Sans" w:eastAsia="Noto Sans" w:hAnsi="Noto Sans"/>
          <w:sz w:val="18"/>
          <w:szCs w:val="18"/>
        </w:rPr>
      </w:pPr>
      <w:r w:rsidDel="00000000" w:rsidR="00000000" w:rsidRPr="00000000">
        <w:rPr>
          <w:rtl w:val="0"/>
        </w:rPr>
      </w:r>
    </w:p>
    <w:tbl>
      <w:tblPr>
        <w:tblStyle w:val="Table30"/>
        <w:tblW w:w="14400.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569"/>
        <w:gridCol w:w="4361"/>
        <w:gridCol w:w="5470"/>
        <w:tblGridChange w:id="0">
          <w:tblGrid>
            <w:gridCol w:w="4569"/>
            <w:gridCol w:w="4361"/>
            <w:gridCol w:w="5470"/>
          </w:tblGrid>
        </w:tblGridChange>
      </w:tblGrid>
      <w:tr>
        <w:trPr>
          <w:cantSplit w:val="0"/>
          <w:tblHeader w:val="0"/>
        </w:trPr>
        <w:tc>
          <w:tcPr/>
          <w:p w:rsidR="00000000" w:rsidDel="00000000" w:rsidP="00000000" w:rsidRDefault="00000000" w:rsidRPr="00000000" w14:paraId="00000D5A">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__________________________________________</w:t>
            </w:r>
          </w:p>
          <w:p w:rsidR="00000000" w:rsidDel="00000000" w:rsidP="00000000" w:rsidRDefault="00000000" w:rsidRPr="00000000" w14:paraId="00000D5B">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y firma del Supervisor de Operaciones</w:t>
            </w:r>
          </w:p>
          <w:p w:rsidR="00000000" w:rsidDel="00000000" w:rsidP="00000000" w:rsidRDefault="00000000" w:rsidRPr="00000000" w14:paraId="00000D5C">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5D">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_______________________________</w:t>
            </w:r>
          </w:p>
          <w:p w:rsidR="00000000" w:rsidDel="00000000" w:rsidP="00000000" w:rsidRDefault="00000000" w:rsidRPr="00000000" w14:paraId="00000D5E">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y firma del Jefe de Servicio</w:t>
            </w:r>
          </w:p>
          <w:p w:rsidR="00000000" w:rsidDel="00000000" w:rsidP="00000000" w:rsidRDefault="00000000" w:rsidRPr="00000000" w14:paraId="00000D5F">
            <w:pPr>
              <w:ind w:left="0" w:hanging="2"/>
              <w:rPr>
                <w:rFonts w:ascii="Noto Sans" w:cs="Noto Sans" w:eastAsia="Noto Sans" w:hAnsi="Noto Sans"/>
                <w:sz w:val="18"/>
                <w:szCs w:val="18"/>
              </w:rPr>
            </w:pPr>
            <w:r w:rsidDel="00000000" w:rsidR="00000000" w:rsidRPr="00000000">
              <w:rPr>
                <w:rtl w:val="0"/>
              </w:rPr>
            </w:r>
          </w:p>
        </w:tc>
        <w:tc>
          <w:tcPr/>
          <w:p w:rsidR="00000000" w:rsidDel="00000000" w:rsidP="00000000" w:rsidRDefault="00000000" w:rsidRPr="00000000" w14:paraId="00000D60">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____________________________________</w:t>
            </w:r>
          </w:p>
          <w:p w:rsidR="00000000" w:rsidDel="00000000" w:rsidP="00000000" w:rsidRDefault="00000000" w:rsidRPr="00000000" w14:paraId="00000D61">
            <w:pPr>
              <w:ind w:left="0" w:hanging="2"/>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y firma del Técnico en Sitio</w:t>
            </w:r>
          </w:p>
        </w:tc>
      </w:tr>
    </w:tbl>
    <w:p w:rsidR="00000000" w:rsidDel="00000000" w:rsidP="00000000" w:rsidRDefault="00000000" w:rsidRPr="00000000" w14:paraId="00000D62">
      <w:pPr>
        <w:jc w:val="center"/>
        <w:rPr>
          <w:rFonts w:ascii="Noto Sans" w:cs="Noto Sans" w:eastAsia="Noto Sans" w:hAnsi="Noto Sans"/>
          <w:b w:val="1"/>
          <w:bCs w:val="1"/>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D63">
      <w:pPr>
        <w:jc w:val="center"/>
        <w:rPr>
          <w:rFonts w:ascii="Noto Sans" w:cs="Noto Sans" w:eastAsia="Noto Sans" w:hAnsi="Noto Sans"/>
          <w:sz w:val="18"/>
          <w:szCs w:val="18"/>
        </w:rPr>
      </w:pPr>
      <w:r w:rsidDel="00000000" w:rsidR="00000000" w:rsidRPr="00000000">
        <w:rPr>
          <w:rFonts w:ascii="Noto Sans" w:cs="Noto Sans" w:eastAsia="Noto Sans" w:hAnsi="Noto Sans"/>
          <w:b w:val="1"/>
          <w:bCs w:val="1"/>
          <w:sz w:val="18"/>
          <w:szCs w:val="18"/>
          <w:rtl w:val="0"/>
        </w:rPr>
        <w:t xml:space="preserve">ANEXO 16 “CARTA RELATIVO A LA OBLIGACIÓN DEL LICITANTE DE REALIZAR LOS TRABAJOS DE ADECUACIÓN”</w:t>
      </w:r>
      <w:r w:rsidDel="00000000" w:rsidR="00000000" w:rsidRPr="00000000">
        <w:rPr>
          <w:rtl w:val="0"/>
        </w:rPr>
      </w:r>
    </w:p>
    <w:p w:rsidR="00000000" w:rsidDel="00000000" w:rsidP="00000000" w:rsidRDefault="00000000" w:rsidRPr="00000000" w14:paraId="00000D64">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(De las instalaciones, que sean necesarias de cada unidad médica que corresponda).</w:t>
      </w:r>
    </w:p>
    <w:p w:rsidR="00000000" w:rsidDel="00000000" w:rsidP="00000000" w:rsidRDefault="00000000" w:rsidRPr="00000000" w14:paraId="00000D65">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66">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67">
      <w:pPr>
        <w:ind w:firstLine="709"/>
        <w:jc w:val="right"/>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“LUGAR”, a __ de ___________ 20__</w:t>
      </w:r>
    </w:p>
    <w:p w:rsidR="00000000" w:rsidDel="00000000" w:rsidP="00000000" w:rsidRDefault="00000000" w:rsidRPr="00000000" w14:paraId="00000D68">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69">
      <w:pPr>
        <w:ind w:left="-141" w:firstLine="0"/>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Servicios de Salud de Instituto Mexicano del Seguro Social para el Bienestar (IMSS-BIENESTAR)</w:t>
      </w:r>
    </w:p>
    <w:p w:rsidR="00000000" w:rsidDel="00000000" w:rsidP="00000000" w:rsidRDefault="00000000" w:rsidRPr="00000000" w14:paraId="00000D6A">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Convocante</w:t>
      </w:r>
    </w:p>
    <w:p w:rsidR="00000000" w:rsidDel="00000000" w:rsidP="00000000" w:rsidRDefault="00000000" w:rsidRPr="00000000" w14:paraId="00000D6B">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Licitación ______________________________</w:t>
      </w:r>
    </w:p>
    <w:p w:rsidR="00000000" w:rsidDel="00000000" w:rsidP="00000000" w:rsidRDefault="00000000" w:rsidRPr="00000000" w14:paraId="00000D6C">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P r e s e n t e.</w:t>
      </w:r>
    </w:p>
    <w:p w:rsidR="00000000" w:rsidDel="00000000" w:rsidP="00000000" w:rsidRDefault="00000000" w:rsidRPr="00000000" w14:paraId="00000D6D">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6E">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6F">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(__________NOMBRE________) en mi carácter de representante legal de la empresa (__________NOMBRE O RAZÓN SOCIAL DE LA EMPRESA________), manifiesto que:</w:t>
      </w:r>
    </w:p>
    <w:p w:rsidR="00000000" w:rsidDel="00000000" w:rsidP="00000000" w:rsidRDefault="00000000" w:rsidRPr="00000000" w14:paraId="00000D70">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71">
      <w:pPr>
        <w:ind w:left="-141" w:firstLine="0"/>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Respecto de la oferta de la(s) partida(s) ________________________________, mi representada se compromete a cumplir cabalmente para la instalación del (de los) equipo(s) y para la prestación la correcta y oportuna prestación del servicio en el que resulte adjudicada, con todos y cada uno de los requerimientos necesarios, contemplando los espacios físicos del área donde será(n) ubicado(s), así como todas y cada una de las adecuaciones físicas que se requieran para la correcta instalación, el apropiado y óptimo funcionamiento del (de los) equipo(s) ofertado(s), entre ello instalaciones hidrosanitarias y/o de suministro de fluidos y/o energéticos y/o de los espacios físicos necesarios, determinados por el personal de la unidad médica receptora del (de los) bien(es) adjudicado(s) en la partida(s) mencionada(s) y que se encuentren directamente relacionados con el área de instalación del bien y su óptimo funcionamiento.</w:t>
      </w:r>
    </w:p>
    <w:p w:rsidR="00000000" w:rsidDel="00000000" w:rsidP="00000000" w:rsidRDefault="00000000" w:rsidRPr="00000000" w14:paraId="00000D72">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73">
      <w:pPr>
        <w:ind w:left="-141" w:firstLine="0"/>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Adicionalmente mi representada se compromete a coordinarse con el personal de la unidad médica a fin de trabajar sobre la logística, necesaria respecto a la instalación y puesta a punto de los equipos y el inicio de la prestación del servicio en los plazos establecidos en la Convocatoria. </w:t>
      </w:r>
    </w:p>
    <w:p w:rsidR="00000000" w:rsidDel="00000000" w:rsidP="00000000" w:rsidRDefault="00000000" w:rsidRPr="00000000" w14:paraId="00000D74">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75">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____________________________________________</w:t>
      </w:r>
    </w:p>
    <w:p w:rsidR="00000000" w:rsidDel="00000000" w:rsidP="00000000" w:rsidRDefault="00000000" w:rsidRPr="00000000" w14:paraId="00000D76">
      <w:pPr>
        <w:rPr>
          <w:rFonts w:ascii="Noto Sans" w:cs="Noto Sans" w:eastAsia="Noto Sans" w:hAnsi="Noto Sans"/>
          <w:sz w:val="18"/>
          <w:szCs w:val="18"/>
        </w:rPr>
      </w:pPr>
      <w:r w:rsidDel="00000000" w:rsidR="00000000" w:rsidRPr="00000000">
        <w:rPr>
          <w:rFonts w:ascii="Noto Sans" w:cs="Noto Sans" w:eastAsia="Noto Sans" w:hAnsi="Noto Sans"/>
          <w:sz w:val="18"/>
          <w:szCs w:val="18"/>
          <w:rtl w:val="0"/>
        </w:rPr>
        <w:t xml:space="preserve">(Nombre y firma del Representante Legal)</w:t>
      </w:r>
    </w:p>
    <w:p w:rsidR="00000000" w:rsidDel="00000000" w:rsidP="00000000" w:rsidRDefault="00000000" w:rsidRPr="00000000" w14:paraId="00000D77">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78">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79">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7A">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7B">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7C">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7D">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7E">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7F">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80">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81">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82">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83">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84">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85">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86">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87">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88">
      <w:pPr>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D89">
      <w:pPr>
        <w:jc w:val="center"/>
        <w:rPr>
          <w:rFonts w:ascii="Noto Sans" w:cs="Noto Sans" w:eastAsia="Noto Sans" w:hAnsi="Noto Sans"/>
          <w:sz w:val="18"/>
          <w:szCs w:val="18"/>
        </w:rPr>
      </w:pPr>
      <w:r w:rsidDel="00000000" w:rsidR="00000000" w:rsidRPr="00000000">
        <w:rPr>
          <w:rFonts w:ascii="Noto Sans" w:cs="Noto Sans" w:eastAsia="Noto Sans" w:hAnsi="Noto Sans"/>
          <w:b w:val="1"/>
          <w:bCs w:val="1"/>
          <w:sz w:val="18"/>
          <w:szCs w:val="18"/>
          <w:rtl w:val="0"/>
        </w:rPr>
        <w:t xml:space="preserve">ANEXO 17 “REPORTE DE PRUEBAS ANALÍTICAS FISICO, QUIMICAS y MICROBIOLOGICAS</w:t>
      </w:r>
      <w:r w:rsidDel="00000000" w:rsidR="00000000" w:rsidRPr="00000000">
        <w:rPr>
          <w:rtl w:val="0"/>
        </w:rPr>
      </w:r>
    </w:p>
    <w:p w:rsidR="00000000" w:rsidDel="00000000" w:rsidP="00000000" w:rsidRDefault="00000000" w:rsidRPr="00000000" w14:paraId="00000D8A">
      <w:pPr>
        <w:rPr>
          <w:rFonts w:ascii="Noto Sans" w:cs="Noto Sans" w:eastAsia="Noto Sans" w:hAnsi="Noto Sans"/>
          <w:sz w:val="18"/>
          <w:szCs w:val="18"/>
        </w:rPr>
      </w:pPr>
      <w:r w:rsidDel="00000000" w:rsidR="00000000" w:rsidRPr="00000000">
        <w:rPr>
          <w:rtl w:val="0"/>
        </w:rPr>
      </w:r>
    </w:p>
    <w:tbl>
      <w:tblPr>
        <w:tblStyle w:val="Table31"/>
        <w:tblW w:w="8784.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985"/>
        <w:gridCol w:w="2551"/>
        <w:gridCol w:w="2405"/>
        <w:gridCol w:w="1843"/>
        <w:tblGridChange w:id="0">
          <w:tblGrid>
            <w:gridCol w:w="1985"/>
            <w:gridCol w:w="2551"/>
            <w:gridCol w:w="2405"/>
            <w:gridCol w:w="1843"/>
          </w:tblGrid>
        </w:tblGridChange>
      </w:tblGrid>
      <w:tr>
        <w:trPr>
          <w:cantSplit w:val="0"/>
          <w:tblHeader w:val="0"/>
        </w:trPr>
        <w:tc>
          <w:tcPr>
            <w:vMerge w:val="restart"/>
            <w:shd w:fill="691c32" w:val="clear"/>
          </w:tcPr>
          <w:p w:rsidR="00000000" w:rsidDel="00000000" w:rsidP="00000000" w:rsidRDefault="00000000" w:rsidRPr="00000000" w14:paraId="00000D8B">
            <w:pPr>
              <w:jc w:val="both"/>
              <w:rPr>
                <w:rFonts w:ascii="Noto Sans Symbols" w:cs="Noto Sans Symbols" w:eastAsia="Noto Sans Symbols" w:hAnsi="Noto Sans Symbols"/>
                <w:sz w:val="20"/>
                <w:szCs w:val="20"/>
              </w:rPr>
            </w:pPr>
            <w:r w:rsidDel="00000000" w:rsidR="00000000" w:rsidRPr="00000000">
              <w:rPr>
                <w:rFonts w:ascii="Noto Sans Symbols" w:cs="Noto Sans Symbols" w:eastAsia="Noto Sans Symbols" w:hAnsi="Noto Sans Symbols"/>
                <w:sz w:val="20"/>
                <w:szCs w:val="20"/>
                <w:rtl w:val="0"/>
              </w:rPr>
              <w:t xml:space="preserve">SUSTANCIA</w:t>
            </w:r>
          </w:p>
        </w:tc>
        <w:tc>
          <w:tcPr>
            <w:gridSpan w:val="2"/>
            <w:shd w:fill="691c32" w:val="clear"/>
          </w:tcPr>
          <w:p w:rsidR="00000000" w:rsidDel="00000000" w:rsidP="00000000" w:rsidRDefault="00000000" w:rsidRPr="00000000" w14:paraId="00000D8C">
            <w:pPr>
              <w:jc w:val="center"/>
              <w:rPr>
                <w:rFonts w:ascii="Noto Sans Symbols" w:cs="Noto Sans Symbols" w:eastAsia="Noto Sans Symbols" w:hAnsi="Noto Sans Symbols"/>
                <w:sz w:val="20"/>
                <w:szCs w:val="20"/>
              </w:rPr>
            </w:pPr>
            <w:r w:rsidDel="00000000" w:rsidR="00000000" w:rsidRPr="00000000">
              <w:rPr>
                <w:rFonts w:ascii="Noto Sans Symbols" w:cs="Noto Sans Symbols" w:eastAsia="Noto Sans Symbols" w:hAnsi="Noto Sans Symbols"/>
                <w:sz w:val="20"/>
                <w:szCs w:val="20"/>
                <w:rtl w:val="0"/>
              </w:rPr>
              <w:t xml:space="preserve">CONCENTRACIÓN MÁXIMA EN mg/L</w:t>
            </w:r>
            <w:r w:rsidDel="00000000" w:rsidR="00000000" w:rsidRPr="00000000">
              <w:rPr>
                <w:rtl w:val="0"/>
              </w:rPr>
            </w:r>
          </w:p>
        </w:tc>
        <w:tc>
          <w:tcPr>
            <w:vMerge w:val="restart"/>
            <w:shd w:fill="691c32" w:val="clear"/>
          </w:tcPr>
          <w:p w:rsidR="00000000" w:rsidDel="00000000" w:rsidP="00000000" w:rsidRDefault="00000000" w:rsidRPr="00000000" w14:paraId="00000D8E">
            <w:pPr>
              <w:jc w:val="center"/>
              <w:rPr>
                <w:rFonts w:ascii="Noto Sans Symbols" w:cs="Noto Sans Symbols" w:eastAsia="Noto Sans Symbols" w:hAnsi="Noto Sans Symbols"/>
                <w:sz w:val="20"/>
                <w:szCs w:val="20"/>
              </w:rPr>
            </w:pPr>
            <w:r w:rsidDel="00000000" w:rsidR="00000000" w:rsidRPr="00000000">
              <w:rPr>
                <w:rFonts w:ascii="Noto Sans Symbols" w:cs="Noto Sans Symbols" w:eastAsia="Noto Sans Symbols" w:hAnsi="Noto Sans Symbols"/>
                <w:sz w:val="20"/>
                <w:szCs w:val="20"/>
                <w:rtl w:val="0"/>
              </w:rPr>
              <w:t xml:space="preserve">“Standard” agua potable.</w:t>
            </w:r>
          </w:p>
        </w:tc>
      </w:tr>
      <w:tr>
        <w:trPr>
          <w:cantSplit w:val="0"/>
          <w:tblHeader w:val="0"/>
        </w:trPr>
        <w:tc>
          <w:tcPr>
            <w:vMerge w:val="continue"/>
            <w:shd w:fill="691c32" w:val="clear"/>
          </w:tcPr>
          <w:p w:rsidR="00000000" w:rsidDel="00000000" w:rsidP="00000000" w:rsidRDefault="00000000" w:rsidRPr="00000000" w14:paraId="00000D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sz w:val="20"/>
                <w:szCs w:val="20"/>
              </w:rPr>
            </w:pPr>
            <w:r w:rsidDel="00000000" w:rsidR="00000000" w:rsidRPr="00000000">
              <w:rPr>
                <w:rtl w:val="0"/>
              </w:rPr>
            </w:r>
          </w:p>
        </w:tc>
        <w:tc>
          <w:tcPr>
            <w:shd w:fill="691c32" w:val="clear"/>
          </w:tcPr>
          <w:p w:rsidR="00000000" w:rsidDel="00000000" w:rsidP="00000000" w:rsidRDefault="00000000" w:rsidRPr="00000000" w14:paraId="00000D90">
            <w:pPr>
              <w:jc w:val="center"/>
              <w:rPr>
                <w:rFonts w:ascii="Noto Sans Symbols" w:cs="Noto Sans Symbols" w:eastAsia="Noto Sans Symbols" w:hAnsi="Noto Sans Symbols"/>
                <w:sz w:val="20"/>
                <w:szCs w:val="20"/>
              </w:rPr>
            </w:pPr>
            <w:r w:rsidDel="00000000" w:rsidR="00000000" w:rsidRPr="00000000">
              <w:rPr>
                <w:rFonts w:ascii="Noto Sans Symbols" w:cs="Noto Sans Symbols" w:eastAsia="Noto Sans Symbols" w:hAnsi="Noto Sans Symbols"/>
                <w:sz w:val="20"/>
                <w:szCs w:val="20"/>
                <w:rtl w:val="0"/>
              </w:rPr>
              <w:t xml:space="preserve">FDA</w:t>
            </w:r>
          </w:p>
        </w:tc>
        <w:tc>
          <w:tcPr>
            <w:shd w:fill="691c32" w:val="clear"/>
          </w:tcPr>
          <w:p w:rsidR="00000000" w:rsidDel="00000000" w:rsidP="00000000" w:rsidRDefault="00000000" w:rsidRPr="00000000" w14:paraId="00000D91">
            <w:pPr>
              <w:jc w:val="center"/>
              <w:rPr>
                <w:rFonts w:ascii="Noto Sans Symbols" w:cs="Noto Sans Symbols" w:eastAsia="Noto Sans Symbols" w:hAnsi="Noto Sans Symbols"/>
                <w:sz w:val="20"/>
                <w:szCs w:val="20"/>
              </w:rPr>
            </w:pPr>
            <w:r w:rsidDel="00000000" w:rsidR="00000000" w:rsidRPr="00000000">
              <w:rPr>
                <w:rFonts w:ascii="Noto Sans Symbols" w:cs="Noto Sans Symbols" w:eastAsia="Noto Sans Symbols" w:hAnsi="Noto Sans Symbols"/>
                <w:sz w:val="20"/>
                <w:szCs w:val="20"/>
                <w:rtl w:val="0"/>
              </w:rPr>
              <w:t xml:space="preserve">AAMI</w:t>
            </w:r>
          </w:p>
        </w:tc>
        <w:tc>
          <w:tcPr>
            <w:vMerge w:val="continue"/>
            <w:shd w:fill="691c32" w:val="clear"/>
          </w:tcPr>
          <w:p w:rsidR="00000000" w:rsidDel="00000000" w:rsidP="00000000" w:rsidRDefault="00000000" w:rsidRPr="00000000" w14:paraId="00000D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Noto Sans Symbols" w:cs="Noto Sans Symbols" w:eastAsia="Noto Sans Symbols" w:hAnsi="Noto Sans Symbols"/>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D93">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Aluminio</w:t>
            </w:r>
          </w:p>
        </w:tc>
        <w:tc>
          <w:tcPr/>
          <w:p w:rsidR="00000000" w:rsidDel="00000000" w:rsidP="00000000" w:rsidRDefault="00000000" w:rsidRPr="00000000" w14:paraId="00000D94">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²</w:t>
            </w:r>
          </w:p>
        </w:tc>
        <w:tc>
          <w:tcPr/>
          <w:p w:rsidR="00000000" w:rsidDel="00000000" w:rsidP="00000000" w:rsidRDefault="00000000" w:rsidRPr="00000000" w14:paraId="00000D95">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²</w:t>
            </w:r>
          </w:p>
        </w:tc>
        <w:tc>
          <w:tcPr/>
          <w:p w:rsidR="00000000" w:rsidDel="00000000" w:rsidP="00000000" w:rsidRDefault="00000000" w:rsidRPr="00000000" w14:paraId="00000D96">
            <w:pPr>
              <w:jc w:val="center"/>
              <w:rPr>
                <w:rFonts w:ascii="Noto Sans Symbols" w:cs="Noto Sans Symbols" w:eastAsia="Noto Sans Symbols" w:hAnsi="Noto Sans Symbols"/>
                <w:sz w:val="20"/>
                <w:szCs w:val="20"/>
              </w:rPr>
            </w:pPr>
            <w:r w:rsidDel="00000000" w:rsidR="00000000" w:rsidRPr="00000000">
              <w:rPr>
                <w:rFonts w:ascii="Noto Sans Symbols" w:cs="Noto Sans Symbols" w:eastAsia="Noto Sans Symbols" w:hAnsi="Noto Sans Symbols"/>
                <w:sz w:val="20"/>
                <w:szCs w:val="20"/>
                <w:rtl w:val="0"/>
              </w:rPr>
              <w:t xml:space="preserve">10</w:t>
            </w:r>
          </w:p>
        </w:tc>
      </w:tr>
      <w:tr>
        <w:trPr>
          <w:cantSplit w:val="0"/>
          <w:tblHeader w:val="0"/>
        </w:trPr>
        <w:tc>
          <w:tcPr/>
          <w:p w:rsidR="00000000" w:rsidDel="00000000" w:rsidP="00000000" w:rsidRDefault="00000000" w:rsidRPr="00000000" w14:paraId="00000D97">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Cloraminas</w:t>
            </w:r>
          </w:p>
        </w:tc>
        <w:tc>
          <w:tcPr/>
          <w:p w:rsidR="00000000" w:rsidDel="00000000" w:rsidP="00000000" w:rsidRDefault="00000000" w:rsidRPr="00000000" w14:paraId="00000D98">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1</w:t>
            </w:r>
          </w:p>
        </w:tc>
        <w:tc>
          <w:tcPr/>
          <w:p w:rsidR="00000000" w:rsidDel="00000000" w:rsidP="00000000" w:rsidRDefault="00000000" w:rsidRPr="00000000" w14:paraId="00000D99">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1</w:t>
            </w:r>
          </w:p>
        </w:tc>
        <w:tc>
          <w:tcPr/>
          <w:p w:rsidR="00000000" w:rsidDel="00000000" w:rsidP="00000000" w:rsidRDefault="00000000" w:rsidRPr="00000000" w14:paraId="00000D9A">
            <w:pPr>
              <w:jc w:val="both"/>
              <w:rPr>
                <w:rFonts w:ascii="Noto Sans Symbols" w:cs="Noto Sans Symbols" w:eastAsia="Noto Sans Symbols" w:hAnsi="Noto Sans Symbols"/>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D9B">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Cobre</w:t>
            </w:r>
          </w:p>
        </w:tc>
        <w:tc>
          <w:tcPr/>
          <w:p w:rsidR="00000000" w:rsidDel="00000000" w:rsidP="00000000" w:rsidRDefault="00000000" w:rsidRPr="00000000" w14:paraId="00000D9C">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1</w:t>
            </w:r>
          </w:p>
        </w:tc>
        <w:tc>
          <w:tcPr/>
          <w:p w:rsidR="00000000" w:rsidDel="00000000" w:rsidP="00000000" w:rsidRDefault="00000000" w:rsidRPr="00000000" w14:paraId="00000D9D">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²</w:t>
            </w:r>
          </w:p>
        </w:tc>
        <w:tc>
          <w:tcPr/>
          <w:p w:rsidR="00000000" w:rsidDel="00000000" w:rsidP="00000000" w:rsidRDefault="00000000" w:rsidRPr="00000000" w14:paraId="00000D9E">
            <w:pPr>
              <w:jc w:val="both"/>
              <w:rPr>
                <w:rFonts w:ascii="Noto Sans Symbols" w:cs="Noto Sans Symbols" w:eastAsia="Noto Sans Symbols" w:hAnsi="Noto Sans Symbols"/>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D9F">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Flúor</w:t>
            </w:r>
          </w:p>
        </w:tc>
        <w:tc>
          <w:tcPr/>
          <w:p w:rsidR="00000000" w:rsidDel="00000000" w:rsidP="00000000" w:rsidRDefault="00000000" w:rsidRPr="00000000" w14:paraId="00000DA0">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2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1</w:t>
            </w:r>
          </w:p>
        </w:tc>
        <w:tc>
          <w:tcPr/>
          <w:p w:rsidR="00000000" w:rsidDel="00000000" w:rsidP="00000000" w:rsidRDefault="00000000" w:rsidRPr="00000000" w14:paraId="00000DA1">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2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1</w:t>
            </w:r>
          </w:p>
        </w:tc>
        <w:tc>
          <w:tcPr/>
          <w:p w:rsidR="00000000" w:rsidDel="00000000" w:rsidP="00000000" w:rsidRDefault="00000000" w:rsidRPr="00000000" w14:paraId="00000DA2">
            <w:pPr>
              <w:jc w:val="both"/>
              <w:rPr>
                <w:rFonts w:ascii="Noto Sans Symbols" w:cs="Noto Sans Symbols" w:eastAsia="Noto Sans Symbols" w:hAnsi="Noto Sans Symbols"/>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DA3">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Nitratos</w:t>
            </w:r>
          </w:p>
        </w:tc>
        <w:tc>
          <w:tcPr/>
          <w:p w:rsidR="00000000" w:rsidDel="00000000" w:rsidP="00000000" w:rsidRDefault="00000000" w:rsidRPr="00000000" w14:paraId="00000DA4">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2</w:t>
            </w:r>
          </w:p>
        </w:tc>
        <w:tc>
          <w:tcPr/>
          <w:p w:rsidR="00000000" w:rsidDel="00000000" w:rsidP="00000000" w:rsidRDefault="00000000" w:rsidRPr="00000000" w14:paraId="00000DA5">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2</w:t>
            </w:r>
          </w:p>
        </w:tc>
        <w:tc>
          <w:tcPr/>
          <w:p w:rsidR="00000000" w:rsidDel="00000000" w:rsidP="00000000" w:rsidRDefault="00000000" w:rsidRPr="00000000" w14:paraId="00000DA6">
            <w:pPr>
              <w:jc w:val="both"/>
              <w:rPr>
                <w:rFonts w:ascii="Noto Sans Symbols" w:cs="Noto Sans Symbols" w:eastAsia="Noto Sans Symbols" w:hAnsi="Noto Sans Symbols"/>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DA7">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Sulfatos</w:t>
            </w:r>
          </w:p>
        </w:tc>
        <w:tc>
          <w:tcPr/>
          <w:p w:rsidR="00000000" w:rsidDel="00000000" w:rsidP="00000000" w:rsidRDefault="00000000" w:rsidRPr="00000000" w14:paraId="00000DA8">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100</w:t>
            </w:r>
          </w:p>
        </w:tc>
        <w:tc>
          <w:tcPr/>
          <w:p w:rsidR="00000000" w:rsidDel="00000000" w:rsidP="00000000" w:rsidRDefault="00000000" w:rsidRPr="00000000" w14:paraId="00000DA9">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100</w:t>
            </w:r>
          </w:p>
        </w:tc>
        <w:tc>
          <w:tcPr/>
          <w:p w:rsidR="00000000" w:rsidDel="00000000" w:rsidP="00000000" w:rsidRDefault="00000000" w:rsidRPr="00000000" w14:paraId="00000DAA">
            <w:pPr>
              <w:jc w:val="both"/>
              <w:rPr>
                <w:rFonts w:ascii="Noto Sans Symbols" w:cs="Noto Sans Symbols" w:eastAsia="Noto Sans Symbols" w:hAnsi="Noto Sans Symbols"/>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DAB">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Zinc</w:t>
            </w:r>
          </w:p>
        </w:tc>
        <w:tc>
          <w:tcPr/>
          <w:p w:rsidR="00000000" w:rsidDel="00000000" w:rsidP="00000000" w:rsidRDefault="00000000" w:rsidRPr="00000000" w14:paraId="00000DAC">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1</w:t>
            </w:r>
          </w:p>
        </w:tc>
        <w:tc>
          <w:tcPr/>
          <w:p w:rsidR="00000000" w:rsidDel="00000000" w:rsidP="00000000" w:rsidRDefault="00000000" w:rsidRPr="00000000" w14:paraId="00000DAD">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1</w:t>
            </w:r>
          </w:p>
        </w:tc>
        <w:tc>
          <w:tcPr/>
          <w:p w:rsidR="00000000" w:rsidDel="00000000" w:rsidP="00000000" w:rsidRDefault="00000000" w:rsidRPr="00000000" w14:paraId="00000DAE">
            <w:pPr>
              <w:jc w:val="both"/>
              <w:rPr>
                <w:rFonts w:ascii="Noto Sans Symbols" w:cs="Noto Sans Symbols" w:eastAsia="Noto Sans Symbols" w:hAnsi="Noto Sans Symbols"/>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DAF">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Calcio</w:t>
            </w:r>
          </w:p>
        </w:tc>
        <w:tc>
          <w:tcPr/>
          <w:p w:rsidR="00000000" w:rsidDel="00000000" w:rsidP="00000000" w:rsidRDefault="00000000" w:rsidRPr="00000000" w14:paraId="00000DB0">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2</w:t>
            </w:r>
          </w:p>
        </w:tc>
        <w:tc>
          <w:tcPr/>
          <w:p w:rsidR="00000000" w:rsidDel="00000000" w:rsidP="00000000" w:rsidRDefault="00000000" w:rsidRPr="00000000" w14:paraId="00000DB1">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2</w:t>
            </w:r>
          </w:p>
        </w:tc>
        <w:tc>
          <w:tcPr/>
          <w:p w:rsidR="00000000" w:rsidDel="00000000" w:rsidP="00000000" w:rsidRDefault="00000000" w:rsidRPr="00000000" w14:paraId="00000DB2">
            <w:pPr>
              <w:jc w:val="both"/>
              <w:rPr>
                <w:rFonts w:ascii="Noto Sans Symbols" w:cs="Noto Sans Symbols" w:eastAsia="Noto Sans Symbols" w:hAnsi="Noto Sans Symbols"/>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DB3">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Magnesio</w:t>
            </w:r>
          </w:p>
        </w:tc>
        <w:tc>
          <w:tcPr/>
          <w:p w:rsidR="00000000" w:rsidDel="00000000" w:rsidP="00000000" w:rsidRDefault="00000000" w:rsidRPr="00000000" w14:paraId="00000DB4">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4</w:t>
            </w:r>
          </w:p>
        </w:tc>
        <w:tc>
          <w:tcPr/>
          <w:p w:rsidR="00000000" w:rsidDel="00000000" w:rsidP="00000000" w:rsidRDefault="00000000" w:rsidRPr="00000000" w14:paraId="00000DB5">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4</w:t>
            </w:r>
          </w:p>
        </w:tc>
        <w:tc>
          <w:tcPr/>
          <w:p w:rsidR="00000000" w:rsidDel="00000000" w:rsidP="00000000" w:rsidRDefault="00000000" w:rsidRPr="00000000" w14:paraId="00000DB6">
            <w:pPr>
              <w:jc w:val="both"/>
              <w:rPr>
                <w:rFonts w:ascii="Noto Sans Symbols" w:cs="Noto Sans Symbols" w:eastAsia="Noto Sans Symbols" w:hAnsi="Noto Sans Symbols"/>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DB7">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Potasio</w:t>
            </w:r>
          </w:p>
        </w:tc>
        <w:tc>
          <w:tcPr/>
          <w:p w:rsidR="00000000" w:rsidDel="00000000" w:rsidP="00000000" w:rsidRDefault="00000000" w:rsidRPr="00000000" w14:paraId="00000DB8">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8</w:t>
            </w:r>
          </w:p>
        </w:tc>
        <w:tc>
          <w:tcPr/>
          <w:p w:rsidR="00000000" w:rsidDel="00000000" w:rsidP="00000000" w:rsidRDefault="00000000" w:rsidRPr="00000000" w14:paraId="00000DB9">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8</w:t>
            </w:r>
          </w:p>
        </w:tc>
        <w:tc>
          <w:tcPr/>
          <w:p w:rsidR="00000000" w:rsidDel="00000000" w:rsidP="00000000" w:rsidRDefault="00000000" w:rsidRPr="00000000" w14:paraId="00000DBA">
            <w:pPr>
              <w:jc w:val="both"/>
              <w:rPr>
                <w:rFonts w:ascii="Noto Sans Symbols" w:cs="Noto Sans Symbols" w:eastAsia="Noto Sans Symbols" w:hAnsi="Noto Sans Symbols"/>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DBB">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Sodio</w:t>
            </w:r>
          </w:p>
        </w:tc>
        <w:tc>
          <w:tcPr/>
          <w:p w:rsidR="00000000" w:rsidDel="00000000" w:rsidP="00000000" w:rsidRDefault="00000000" w:rsidRPr="00000000" w14:paraId="00000DBC">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70</w:t>
            </w:r>
          </w:p>
        </w:tc>
        <w:tc>
          <w:tcPr/>
          <w:p w:rsidR="00000000" w:rsidDel="00000000" w:rsidP="00000000" w:rsidRDefault="00000000" w:rsidRPr="00000000" w14:paraId="00000DBD">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70</w:t>
            </w:r>
          </w:p>
        </w:tc>
        <w:tc>
          <w:tcPr/>
          <w:p w:rsidR="00000000" w:rsidDel="00000000" w:rsidP="00000000" w:rsidRDefault="00000000" w:rsidRPr="00000000" w14:paraId="00000DBE">
            <w:pPr>
              <w:jc w:val="both"/>
              <w:rPr>
                <w:rFonts w:ascii="Noto Sans Symbols" w:cs="Noto Sans Symbols" w:eastAsia="Noto Sans Symbols" w:hAnsi="Noto Sans Symbols"/>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DBF">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Arsénico</w:t>
            </w:r>
          </w:p>
        </w:tc>
        <w:tc>
          <w:tcPr/>
          <w:p w:rsidR="00000000" w:rsidDel="00000000" w:rsidP="00000000" w:rsidRDefault="00000000" w:rsidRPr="00000000" w14:paraId="00000DC0">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5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³</w:t>
            </w:r>
          </w:p>
        </w:tc>
        <w:tc>
          <w:tcPr/>
          <w:p w:rsidR="00000000" w:rsidDel="00000000" w:rsidP="00000000" w:rsidRDefault="00000000" w:rsidRPr="00000000" w14:paraId="00000DC1">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5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³</w:t>
            </w:r>
          </w:p>
        </w:tc>
        <w:tc>
          <w:tcPr/>
          <w:p w:rsidR="00000000" w:rsidDel="00000000" w:rsidP="00000000" w:rsidRDefault="00000000" w:rsidRPr="00000000" w14:paraId="00000DC2">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5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²</w:t>
            </w:r>
          </w:p>
        </w:tc>
      </w:tr>
      <w:tr>
        <w:trPr>
          <w:cantSplit w:val="0"/>
          <w:tblHeader w:val="0"/>
        </w:trPr>
        <w:tc>
          <w:tcPr/>
          <w:p w:rsidR="00000000" w:rsidDel="00000000" w:rsidP="00000000" w:rsidRDefault="00000000" w:rsidRPr="00000000" w14:paraId="00000DC3">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Bario</w:t>
            </w:r>
          </w:p>
        </w:tc>
        <w:tc>
          <w:tcPr/>
          <w:p w:rsidR="00000000" w:rsidDel="00000000" w:rsidP="00000000" w:rsidRDefault="00000000" w:rsidRPr="00000000" w14:paraId="00000DC4">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1</w:t>
            </w:r>
          </w:p>
        </w:tc>
        <w:tc>
          <w:tcPr/>
          <w:p w:rsidR="00000000" w:rsidDel="00000000" w:rsidP="00000000" w:rsidRDefault="00000000" w:rsidRPr="00000000" w14:paraId="00000DC5">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1</w:t>
            </w:r>
          </w:p>
        </w:tc>
        <w:tc>
          <w:tcPr/>
          <w:p w:rsidR="00000000" w:rsidDel="00000000" w:rsidP="00000000" w:rsidRDefault="00000000" w:rsidRPr="00000000" w14:paraId="00000DC6">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w:t>
            </w:r>
          </w:p>
        </w:tc>
      </w:tr>
      <w:tr>
        <w:trPr>
          <w:cantSplit w:val="0"/>
          <w:tblHeader w:val="0"/>
        </w:trPr>
        <w:tc>
          <w:tcPr/>
          <w:p w:rsidR="00000000" w:rsidDel="00000000" w:rsidP="00000000" w:rsidRDefault="00000000" w:rsidRPr="00000000" w14:paraId="00000DC7">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Cadmio</w:t>
            </w:r>
          </w:p>
        </w:tc>
        <w:tc>
          <w:tcPr/>
          <w:p w:rsidR="00000000" w:rsidDel="00000000" w:rsidP="00000000" w:rsidRDefault="00000000" w:rsidRPr="00000000" w14:paraId="00000DC8">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³</w:t>
            </w:r>
          </w:p>
        </w:tc>
        <w:tc>
          <w:tcPr/>
          <w:p w:rsidR="00000000" w:rsidDel="00000000" w:rsidP="00000000" w:rsidRDefault="00000000" w:rsidRPr="00000000" w14:paraId="00000DC9">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³</w:t>
            </w:r>
          </w:p>
        </w:tc>
        <w:tc>
          <w:tcPr/>
          <w:p w:rsidR="00000000" w:rsidDel="00000000" w:rsidP="00000000" w:rsidRDefault="00000000" w:rsidRPr="00000000" w14:paraId="00000DCA">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²</w:t>
            </w:r>
          </w:p>
        </w:tc>
      </w:tr>
      <w:tr>
        <w:trPr>
          <w:cantSplit w:val="0"/>
          <w:tblHeader w:val="0"/>
        </w:trPr>
        <w:tc>
          <w:tcPr/>
          <w:p w:rsidR="00000000" w:rsidDel="00000000" w:rsidP="00000000" w:rsidRDefault="00000000" w:rsidRPr="00000000" w14:paraId="00000DCB">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Cromo</w:t>
            </w:r>
          </w:p>
        </w:tc>
        <w:tc>
          <w:tcPr/>
          <w:p w:rsidR="00000000" w:rsidDel="00000000" w:rsidP="00000000" w:rsidRDefault="00000000" w:rsidRPr="00000000" w14:paraId="00000DCC">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1.4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²</w:t>
            </w:r>
          </w:p>
        </w:tc>
        <w:tc>
          <w:tcPr/>
          <w:p w:rsidR="00000000" w:rsidDel="00000000" w:rsidP="00000000" w:rsidRDefault="00000000" w:rsidRPr="00000000" w14:paraId="00000DCD">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1.4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²</w:t>
            </w:r>
          </w:p>
        </w:tc>
        <w:tc>
          <w:tcPr/>
          <w:p w:rsidR="00000000" w:rsidDel="00000000" w:rsidP="00000000" w:rsidRDefault="00000000" w:rsidRPr="00000000" w14:paraId="00000DCE">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5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²</w:t>
            </w:r>
          </w:p>
        </w:tc>
      </w:tr>
      <w:tr>
        <w:trPr>
          <w:cantSplit w:val="0"/>
          <w:tblHeader w:val="0"/>
        </w:trPr>
        <w:tc>
          <w:tcPr/>
          <w:p w:rsidR="00000000" w:rsidDel="00000000" w:rsidP="00000000" w:rsidRDefault="00000000" w:rsidRPr="00000000" w14:paraId="00000DCF">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Plomo</w:t>
            </w:r>
          </w:p>
        </w:tc>
        <w:tc>
          <w:tcPr/>
          <w:p w:rsidR="00000000" w:rsidDel="00000000" w:rsidP="00000000" w:rsidRDefault="00000000" w:rsidRPr="00000000" w14:paraId="00000DD0">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5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³</w:t>
            </w:r>
          </w:p>
        </w:tc>
        <w:tc>
          <w:tcPr/>
          <w:p w:rsidR="00000000" w:rsidDel="00000000" w:rsidP="00000000" w:rsidRDefault="00000000" w:rsidRPr="00000000" w14:paraId="00000DD1">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5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³</w:t>
            </w:r>
          </w:p>
        </w:tc>
        <w:tc>
          <w:tcPr/>
          <w:p w:rsidR="00000000" w:rsidDel="00000000" w:rsidP="00000000" w:rsidRDefault="00000000" w:rsidRPr="00000000" w14:paraId="00000DD2">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5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²</w:t>
            </w:r>
          </w:p>
        </w:tc>
      </w:tr>
      <w:tr>
        <w:trPr>
          <w:cantSplit w:val="0"/>
          <w:tblHeader w:val="0"/>
        </w:trPr>
        <w:tc>
          <w:tcPr/>
          <w:p w:rsidR="00000000" w:rsidDel="00000000" w:rsidP="00000000" w:rsidRDefault="00000000" w:rsidRPr="00000000" w14:paraId="00000DD3">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Mercurio</w:t>
            </w:r>
          </w:p>
        </w:tc>
        <w:tc>
          <w:tcPr/>
          <w:p w:rsidR="00000000" w:rsidDel="00000000" w:rsidP="00000000" w:rsidRDefault="00000000" w:rsidRPr="00000000" w14:paraId="00000DD4">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2x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4</w:t>
            </w:r>
          </w:p>
        </w:tc>
        <w:tc>
          <w:tcPr/>
          <w:p w:rsidR="00000000" w:rsidDel="00000000" w:rsidP="00000000" w:rsidRDefault="00000000" w:rsidRPr="00000000" w14:paraId="00000DD5">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2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4</w:t>
            </w:r>
          </w:p>
        </w:tc>
        <w:tc>
          <w:tcPr/>
          <w:p w:rsidR="00000000" w:rsidDel="00000000" w:rsidP="00000000" w:rsidRDefault="00000000" w:rsidRPr="00000000" w14:paraId="00000DD6">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2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4</w:t>
            </w:r>
          </w:p>
        </w:tc>
      </w:tr>
      <w:tr>
        <w:trPr>
          <w:cantSplit w:val="0"/>
          <w:tblHeader w:val="0"/>
        </w:trPr>
        <w:tc>
          <w:tcPr/>
          <w:p w:rsidR="00000000" w:rsidDel="00000000" w:rsidP="00000000" w:rsidRDefault="00000000" w:rsidRPr="00000000" w14:paraId="00000DD7">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Selenio</w:t>
            </w:r>
          </w:p>
        </w:tc>
        <w:tc>
          <w:tcPr/>
          <w:p w:rsidR="00000000" w:rsidDel="00000000" w:rsidP="00000000" w:rsidRDefault="00000000" w:rsidRPr="00000000" w14:paraId="00000DD8">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9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²</w:t>
            </w:r>
          </w:p>
        </w:tc>
        <w:tc>
          <w:tcPr/>
          <w:p w:rsidR="00000000" w:rsidDel="00000000" w:rsidP="00000000" w:rsidRDefault="00000000" w:rsidRPr="00000000" w14:paraId="00000DD9">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9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²</w:t>
            </w:r>
          </w:p>
        </w:tc>
        <w:tc>
          <w:tcPr/>
          <w:p w:rsidR="00000000" w:rsidDel="00000000" w:rsidP="00000000" w:rsidRDefault="00000000" w:rsidRPr="00000000" w14:paraId="00000DDA">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²</w:t>
            </w:r>
          </w:p>
        </w:tc>
      </w:tr>
      <w:tr>
        <w:trPr>
          <w:cantSplit w:val="0"/>
          <w:tblHeader w:val="0"/>
        </w:trPr>
        <w:tc>
          <w:tcPr/>
          <w:p w:rsidR="00000000" w:rsidDel="00000000" w:rsidP="00000000" w:rsidRDefault="00000000" w:rsidRPr="00000000" w14:paraId="00000DDB">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Plata</w:t>
            </w:r>
          </w:p>
        </w:tc>
        <w:tc>
          <w:tcPr/>
          <w:p w:rsidR="00000000" w:rsidDel="00000000" w:rsidP="00000000" w:rsidRDefault="00000000" w:rsidRPr="00000000" w14:paraId="00000DDC">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5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³</w:t>
            </w:r>
          </w:p>
        </w:tc>
        <w:tc>
          <w:tcPr/>
          <w:p w:rsidR="00000000" w:rsidDel="00000000" w:rsidP="00000000" w:rsidRDefault="00000000" w:rsidRPr="00000000" w14:paraId="00000DDD">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5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³</w:t>
            </w:r>
          </w:p>
        </w:tc>
        <w:tc>
          <w:tcPr/>
          <w:p w:rsidR="00000000" w:rsidDel="00000000" w:rsidP="00000000" w:rsidRDefault="00000000" w:rsidRPr="00000000" w14:paraId="00000DDE">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5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²</w:t>
            </w:r>
          </w:p>
        </w:tc>
      </w:tr>
      <w:tr>
        <w:trPr>
          <w:cantSplit w:val="0"/>
          <w:tblHeader w:val="0"/>
        </w:trPr>
        <w:tc>
          <w:tcPr/>
          <w:p w:rsidR="00000000" w:rsidDel="00000000" w:rsidP="00000000" w:rsidRDefault="00000000" w:rsidRPr="00000000" w14:paraId="00000DDF">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Cloro</w:t>
            </w:r>
          </w:p>
        </w:tc>
        <w:tc>
          <w:tcPr/>
          <w:p w:rsidR="00000000" w:rsidDel="00000000" w:rsidP="00000000" w:rsidRDefault="00000000" w:rsidRPr="00000000" w14:paraId="00000DE0">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w:t>
            </w:r>
          </w:p>
        </w:tc>
        <w:tc>
          <w:tcPr/>
          <w:p w:rsidR="00000000" w:rsidDel="00000000" w:rsidP="00000000" w:rsidRDefault="00000000" w:rsidRPr="00000000" w14:paraId="00000DE1">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5 x 10</w:t>
            </w:r>
            <w:r w:rsidDel="00000000" w:rsidR="00000000" w:rsidRPr="00000000">
              <w:rPr>
                <w:rFonts w:ascii="Noto Sans Symbols" w:cs="Noto Sans Symbols" w:eastAsia="Noto Sans Symbols" w:hAnsi="Noto Sans Symbols"/>
                <w:color w:val="000000"/>
                <w:sz w:val="20"/>
                <w:szCs w:val="20"/>
                <w:vertAlign w:val="superscript"/>
                <w:rtl w:val="0"/>
              </w:rPr>
              <w:t xml:space="preserve">-</w:t>
            </w:r>
            <w:r w:rsidDel="00000000" w:rsidR="00000000" w:rsidRPr="00000000">
              <w:rPr>
                <w:rFonts w:ascii="Noto Sans Symbols" w:cs="Noto Sans Symbols" w:eastAsia="Noto Sans Symbols" w:hAnsi="Noto Sans Symbols"/>
                <w:color w:val="000000"/>
                <w:sz w:val="20"/>
                <w:szCs w:val="20"/>
                <w:rtl w:val="0"/>
              </w:rPr>
              <w:t xml:space="preserve">1</w:t>
            </w:r>
          </w:p>
        </w:tc>
        <w:tc>
          <w:tcPr/>
          <w:p w:rsidR="00000000" w:rsidDel="00000000" w:rsidP="00000000" w:rsidRDefault="00000000" w:rsidRPr="00000000" w14:paraId="00000DE2">
            <w:pPr>
              <w:jc w:val="both"/>
              <w:rPr>
                <w:rFonts w:ascii="Noto Sans Symbols" w:cs="Noto Sans Symbols" w:eastAsia="Noto Sans Symbols" w:hAnsi="Noto Sans Symbols"/>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DE3">
            <w:pPr>
              <w:pBdr>
                <w:top w:space="0" w:sz="0" w:val="nil"/>
                <w:left w:space="0" w:sz="0" w:val="nil"/>
                <w:bottom w:space="0" w:sz="0" w:val="nil"/>
                <w:right w:space="0" w:sz="0" w:val="nil"/>
                <w:between w:space="0" w:sz="0" w:val="nil"/>
              </w:pBdr>
              <w:spacing w:before="20" w:lineRule="auto"/>
              <w:ind w:firstLine="288"/>
              <w:jc w:val="both"/>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Bacterias</w:t>
            </w:r>
          </w:p>
        </w:tc>
        <w:tc>
          <w:tcPr/>
          <w:p w:rsidR="00000000" w:rsidDel="00000000" w:rsidP="00000000" w:rsidRDefault="00000000" w:rsidRPr="00000000" w14:paraId="00000DE4">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100 col/ml.</w:t>
            </w:r>
          </w:p>
        </w:tc>
        <w:tc>
          <w:tcPr/>
          <w:p w:rsidR="00000000" w:rsidDel="00000000" w:rsidP="00000000" w:rsidRDefault="00000000" w:rsidRPr="00000000" w14:paraId="00000DE5">
            <w:pPr>
              <w:pBdr>
                <w:top w:space="0" w:sz="0" w:val="nil"/>
                <w:left w:space="0" w:sz="0" w:val="nil"/>
                <w:bottom w:space="0" w:sz="0" w:val="nil"/>
                <w:right w:space="0" w:sz="0" w:val="nil"/>
                <w:between w:space="0" w:sz="0" w:val="nil"/>
              </w:pBdr>
              <w:spacing w:before="20" w:lineRule="auto"/>
              <w:ind w:firstLine="288"/>
              <w:jc w:val="center"/>
              <w:rPr>
                <w:rFonts w:ascii="Noto Sans Symbols" w:cs="Noto Sans Symbols" w:eastAsia="Noto Sans Symbols" w:hAnsi="Noto Sans Symbols"/>
                <w:color w:val="000000"/>
                <w:sz w:val="20"/>
                <w:szCs w:val="20"/>
              </w:rPr>
            </w:pPr>
            <w:r w:rsidDel="00000000" w:rsidR="00000000" w:rsidRPr="00000000">
              <w:rPr>
                <w:rFonts w:ascii="Noto Sans Symbols" w:cs="Noto Sans Symbols" w:eastAsia="Noto Sans Symbols" w:hAnsi="Noto Sans Symbols"/>
                <w:color w:val="000000"/>
                <w:sz w:val="20"/>
                <w:szCs w:val="20"/>
                <w:rtl w:val="0"/>
              </w:rPr>
              <w:t xml:space="preserve">200 col/ml.</w:t>
            </w:r>
          </w:p>
        </w:tc>
        <w:tc>
          <w:tcPr/>
          <w:p w:rsidR="00000000" w:rsidDel="00000000" w:rsidP="00000000" w:rsidRDefault="00000000" w:rsidRPr="00000000" w14:paraId="00000DE6">
            <w:pPr>
              <w:jc w:val="both"/>
              <w:rPr>
                <w:rFonts w:ascii="Noto Sans Symbols" w:cs="Noto Sans Symbols" w:eastAsia="Noto Sans Symbols" w:hAnsi="Noto Sans Symbols"/>
                <w:sz w:val="20"/>
                <w:szCs w:val="20"/>
              </w:rPr>
            </w:pPr>
            <w:r w:rsidDel="00000000" w:rsidR="00000000" w:rsidRPr="00000000">
              <w:rPr>
                <w:rtl w:val="0"/>
              </w:rPr>
            </w:r>
          </w:p>
        </w:tc>
      </w:tr>
    </w:tbl>
    <w:p w:rsidR="00000000" w:rsidDel="00000000" w:rsidP="00000000" w:rsidRDefault="00000000" w:rsidRPr="00000000" w14:paraId="00000DE7">
      <w:pPr>
        <w:rPr>
          <w:rFonts w:ascii="Noto Sans" w:cs="Noto Sans" w:eastAsia="Noto Sans" w:hAnsi="Noto Sans"/>
          <w:sz w:val="18"/>
          <w:szCs w:val="18"/>
        </w:rPr>
      </w:pPr>
      <w:r w:rsidDel="00000000" w:rsidR="00000000" w:rsidRPr="00000000">
        <w:rPr>
          <w:rtl w:val="0"/>
        </w:rPr>
      </w:r>
    </w:p>
    <w:sectPr>
      <w:headerReference r:id="rId7" w:type="default"/>
      <w:footerReference r:id="rId8" w:type="default"/>
      <w:pgSz w:h="15840" w:w="12240" w:orient="portrait"/>
      <w:pgMar w:bottom="1702" w:top="2127" w:left="1276" w:right="1134" w:header="709" w:footer="709"/>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Geo">
    <w:embedRegular w:fontKey="{00000000-0000-0000-0000-000000000000}" r:id="rId1" w:subsetted="0"/>
    <w:embedItalic w:fontKey="{00000000-0000-0000-0000-000000000000}" r:id="rId2" w:subsetted="0"/>
  </w:font>
  <w:font w:name="Montserrat">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Noto Sans Symbols">
    <w:embedRegular w:fontKey="{00000000-0000-0000-0000-000000000000}" r:id="rId11" w:subsetted="0"/>
    <w:embedBold w:fontKey="{00000000-0000-0000-0000-000000000000}" r:id="rId12" w:subsetted="0"/>
  </w:font>
  <w:font w:name="Cambria Math">
    <w:embedRegular w:fontKey="{00000000-0000-0000-0000-000000000000}" r:id="rId13"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DED">
    <w:pPr>
      <w:tabs>
        <w:tab w:val="center" w:leader="none" w:pos="4550"/>
        <w:tab w:val="left" w:leader="none" w:pos="5818"/>
      </w:tabs>
      <w:ind w:right="260"/>
      <w:jc w:val="right"/>
      <w:rPr>
        <w:color w:val="071320"/>
      </w:rPr>
    </w:pPr>
    <w:r w:rsidDel="00000000" w:rsidR="00000000" w:rsidRPr="00000000">
      <w:rPr>
        <w:color w:val="2c7fce"/>
        <w:rtl w:val="0"/>
      </w:rPr>
      <w:t xml:space="preserve">Página </w:t>
    </w:r>
    <w:r w:rsidDel="00000000" w:rsidR="00000000" w:rsidRPr="00000000">
      <w:rPr>
        <w:color w:val="0a1d30"/>
      </w:rPr>
      <w:fldChar w:fldCharType="begin"/>
      <w:instrText xml:space="preserve">PAGE</w:instrText>
      <w:fldChar w:fldCharType="separate"/>
      <w:fldChar w:fldCharType="end"/>
    </w:r>
    <w:r w:rsidDel="00000000" w:rsidR="00000000" w:rsidRPr="00000000">
      <w:rPr>
        <w:color w:val="0a1d30"/>
        <w:rtl w:val="0"/>
      </w:rPr>
      <w:t xml:space="preserve"> | </w:t>
    </w:r>
    <w:r w:rsidDel="00000000" w:rsidR="00000000" w:rsidRPr="00000000">
      <w:rPr>
        <w:color w:val="0a1d30"/>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DEE">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DE8">
    <w:pPr>
      <w:jc w:val="right"/>
      <w:rPr>
        <w:rFonts w:ascii="Geo" w:cs="Geo" w:eastAsia="Geo" w:hAnsi="Geo"/>
        <w:b w:val="1"/>
        <w:bCs w:val="1"/>
        <w:sz w:val="20"/>
        <w:szCs w:val="20"/>
      </w:rPr>
    </w:pPr>
    <w:r w:rsidDel="00000000" w:rsidR="00000000" w:rsidRPr="00000000">
      <w:rPr>
        <w:rFonts w:ascii="Geo" w:cs="Geo" w:eastAsia="Geo" w:hAnsi="Geo"/>
        <w:b w:val="1"/>
        <w:bCs w:val="1"/>
        <w:sz w:val="20"/>
        <w:szCs w:val="20"/>
      </w:rPr>
      <w:drawing>
        <wp:anchor allowOverlap="1" behindDoc="1" distB="0" distT="0" distL="0" distR="0" hidden="0" layoutInCell="1" locked="0" relativeHeight="0" simplePos="0">
          <wp:simplePos x="0" y="0"/>
          <wp:positionH relativeFrom="leftMargin">
            <wp:posOffset>57150</wp:posOffset>
          </wp:positionH>
          <wp:positionV relativeFrom="topMargin">
            <wp:posOffset>271781</wp:posOffset>
          </wp:positionV>
          <wp:extent cx="7772400" cy="10058400"/>
          <wp:effectExtent b="0" l="0" r="0" t="0"/>
          <wp:wrapNone/>
          <wp:docPr id="1112260295"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7772400" cy="10058400"/>
                  </a:xfrm>
                  <a:prstGeom prst="rect"/>
                  <a:ln/>
                </pic:spPr>
              </pic:pic>
            </a:graphicData>
          </a:graphic>
        </wp:anchor>
      </w:drawing>
    </w:r>
    <w:r w:rsidDel="00000000" w:rsidR="00000000" w:rsidRPr="00000000">
      <w:rPr>
        <w:rtl w:val="0"/>
      </w:rPr>
    </w:r>
  </w:p>
  <w:p w:rsidR="00000000" w:rsidDel="00000000" w:rsidP="00000000" w:rsidRDefault="00000000" w:rsidRPr="00000000" w14:paraId="00000DE9">
    <w:pPr>
      <w:tabs>
        <w:tab w:val="left" w:leader="none" w:pos="8352"/>
        <w:tab w:val="right" w:leader="none" w:pos="10080"/>
      </w:tabs>
      <w:rPr>
        <w:rFonts w:ascii="Geo" w:cs="Geo" w:eastAsia="Geo" w:hAnsi="Geo"/>
        <w:b w:val="1"/>
        <w:bCs w:val="1"/>
        <w:sz w:val="20"/>
        <w:szCs w:val="20"/>
      </w:rPr>
    </w:pPr>
    <w:r w:rsidDel="00000000" w:rsidR="00000000" w:rsidRPr="00000000">
      <w:rPr>
        <w:rFonts w:ascii="Geo" w:cs="Geo" w:eastAsia="Geo" w:hAnsi="Geo"/>
        <w:b w:val="1"/>
        <w:bCs w:val="1"/>
        <w:sz w:val="20"/>
        <w:szCs w:val="20"/>
        <w:rtl w:val="0"/>
      </w:rPr>
      <w:tab/>
      <w:tab/>
    </w:r>
  </w:p>
  <w:p w:rsidR="00000000" w:rsidDel="00000000" w:rsidP="00000000" w:rsidRDefault="00000000" w:rsidRPr="00000000" w14:paraId="00000DEA">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DEB">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DEC">
    <w:pPr>
      <w:jc w:val="right"/>
      <w:rPr>
        <w:rFonts w:ascii="Geo" w:cs="Geo" w:eastAsia="Geo" w:hAnsi="Geo"/>
        <w:b w:val="1"/>
        <w:bCs w:val="1"/>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s-MX"/>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80" w:lineRule="auto"/>
      <w:ind w:left="709" w:hanging="0.9999999999999432"/>
      <w:jc w:val="both"/>
    </w:pPr>
    <w:rPr>
      <w:rFonts w:ascii="Montserrat" w:cs="Montserrat" w:eastAsia="Montserrat" w:hAnsi="Montserrat"/>
      <w:b w:val="1"/>
      <w:bCs w:val="1"/>
      <w:color w:val="366091"/>
      <w:sz w:val="28"/>
      <w:szCs w:val="28"/>
      <w:vertAlign w:val="baseline"/>
    </w:rPr>
  </w:style>
  <w:style w:type="paragraph" w:styleId="Heading2">
    <w:name w:val="heading 2"/>
    <w:basedOn w:val="Normal"/>
    <w:next w:val="Normal"/>
    <w:pPr>
      <w:keepNext w:val="1"/>
      <w:keepLines w:val="1"/>
      <w:spacing w:before="200" w:lineRule="auto"/>
      <w:ind w:left="709" w:hanging="0.9999999999999432"/>
      <w:jc w:val="both"/>
    </w:pPr>
    <w:rPr>
      <w:rFonts w:ascii="Montserrat" w:cs="Montserrat" w:eastAsia="Montserrat" w:hAnsi="Montserrat"/>
      <w:b w:val="1"/>
      <w:bCs w:val="1"/>
      <w:color w:val="4f81bd"/>
      <w:sz w:val="26"/>
      <w:szCs w:val="26"/>
      <w:vertAlign w:val="baseline"/>
    </w:rPr>
  </w:style>
  <w:style w:type="paragraph" w:styleId="Heading3">
    <w:name w:val="heading 3"/>
    <w:basedOn w:val="Normal"/>
    <w:next w:val="Normal"/>
    <w:pPr>
      <w:ind w:left="709" w:hanging="0.9999999999999432"/>
      <w:jc w:val="both"/>
    </w:pPr>
    <w:rPr>
      <w:rFonts w:ascii="Times New Roman" w:cs="Times New Roman" w:eastAsia="Times New Roman" w:hAnsi="Times New Roman"/>
      <w:b w:val="1"/>
      <w:bCs w:val="1"/>
      <w:sz w:val="27"/>
      <w:szCs w:val="27"/>
      <w:vertAlign w:val="baseline"/>
    </w:rPr>
  </w:style>
  <w:style w:type="paragraph" w:styleId="Heading4">
    <w:name w:val="heading 4"/>
    <w:basedOn w:val="Normal"/>
    <w:next w:val="Normal"/>
    <w:pPr>
      <w:keepNext w:val="1"/>
      <w:keepLines w:val="1"/>
      <w:spacing w:after="40" w:before="240" w:lineRule="auto"/>
      <w:ind w:left="709" w:hanging="0.9999999999999432"/>
      <w:jc w:val="both"/>
    </w:pPr>
    <w:rPr>
      <w:b w:val="1"/>
      <w:bCs w:val="1"/>
      <w:vertAlign w:val="baseline"/>
    </w:rPr>
  </w:style>
  <w:style w:type="paragraph" w:styleId="Heading5">
    <w:name w:val="heading 5"/>
    <w:basedOn w:val="Normal"/>
    <w:next w:val="Normal"/>
    <w:pPr>
      <w:keepNext w:val="1"/>
      <w:keepLines w:val="1"/>
      <w:spacing w:after="40" w:before="220" w:lineRule="auto"/>
      <w:ind w:left="709" w:hanging="0.9999999999999432"/>
      <w:jc w:val="both"/>
    </w:pPr>
    <w:rPr>
      <w:b w:val="1"/>
      <w:bCs w:val="1"/>
      <w:sz w:val="22"/>
      <w:szCs w:val="22"/>
      <w:vertAlign w:val="baseline"/>
    </w:rPr>
  </w:style>
  <w:style w:type="paragraph" w:styleId="Heading6">
    <w:name w:val="heading 6"/>
    <w:basedOn w:val="Normal"/>
    <w:next w:val="Normal"/>
    <w:pPr>
      <w:keepNext w:val="1"/>
      <w:keepLines w:val="1"/>
      <w:spacing w:after="40" w:before="200" w:lineRule="auto"/>
      <w:ind w:left="709" w:hanging="0.9999999999999432"/>
      <w:jc w:val="both"/>
    </w:pPr>
    <w:rPr>
      <w:b w:val="1"/>
      <w:bCs w:val="1"/>
      <w:sz w:val="20"/>
      <w:szCs w:val="20"/>
      <w:vertAlign w:val="baseline"/>
    </w:rPr>
  </w:style>
  <w:style w:type="paragraph" w:styleId="Title">
    <w:name w:val="Title"/>
    <w:basedOn w:val="Normal"/>
    <w:next w:val="Normal"/>
    <w:pPr>
      <w:keepNext w:val="1"/>
      <w:keepLines w:val="1"/>
      <w:spacing w:after="120" w:before="480" w:lineRule="auto"/>
      <w:ind w:left="709" w:hanging="0.9999999999999432"/>
      <w:jc w:val="both"/>
    </w:pPr>
    <w:rPr>
      <w:b w:val="1"/>
      <w:bCs w:val="1"/>
      <w:sz w:val="72"/>
      <w:szCs w:val="72"/>
      <w:vertAlign w:val="baseline"/>
    </w:rPr>
  </w:style>
  <w:style w:type="paragraph" w:styleId="Ttulo7">
    <w:name w:val="heading 7"/>
    <w:basedOn w:val="Normal"/>
    <w:next w:val="Normal"/>
    <w:pPr>
      <w:suppressAutoHyphens w:val="1"/>
      <w:spacing w:after="60" w:before="240" w:line="1" w:lineRule="atLeast"/>
      <w:ind w:left="-1" w:leftChars="-1" w:hanging="1" w:hangingChars="1"/>
      <w:textDirection w:val="btLr"/>
      <w:textAlignment w:val="top"/>
      <w:outlineLvl w:val="6"/>
    </w:pPr>
    <w:rPr>
      <w:rFonts w:ascii="Times New Roman" w:cs="Times New Roman" w:eastAsia="Times New Roman" w:hAnsi="Times New Roman"/>
      <w:position w:val="-1"/>
      <w:lang w:eastAsia="es-ES" w:val="es-ES"/>
    </w:rPr>
  </w:style>
  <w:style w:type="paragraph" w:styleId="Ttulo8">
    <w:name w:val="heading 8"/>
    <w:basedOn w:val="Normal"/>
    <w:next w:val="Normal"/>
    <w:pPr>
      <w:suppressAutoHyphens w:val="1"/>
      <w:spacing w:after="60" w:before="240" w:line="1" w:lineRule="atLeast"/>
      <w:ind w:left="-1" w:leftChars="-1" w:hanging="1" w:hangingChars="1"/>
      <w:textDirection w:val="btLr"/>
      <w:textAlignment w:val="top"/>
      <w:outlineLvl w:val="7"/>
    </w:pPr>
    <w:rPr>
      <w:rFonts w:ascii="Times New Roman" w:cs="Times New Roman" w:eastAsia="Times New Roman" w:hAnsi="Times New Roman"/>
      <w:i w:val="1"/>
      <w:iCs w:val="1"/>
      <w:position w:val="-1"/>
      <w:lang w:eastAsia="es-ES" w:val="es-ES"/>
    </w:rPr>
  </w:style>
  <w:style w:type="paragraph" w:styleId="Ttulo9">
    <w:name w:val="heading 9"/>
    <w:basedOn w:val="Normal"/>
    <w:next w:val="Normal"/>
    <w:pPr>
      <w:spacing w:after="60" w:before="240" w:line="1" w:lineRule="atLeast"/>
      <w:ind w:left="-1" w:leftChars="-1" w:hanging="1" w:hangingChars="1"/>
      <w:textDirection w:val="btLr"/>
      <w:textAlignment w:val="top"/>
      <w:outlineLvl w:val="8"/>
    </w:pPr>
    <w:rPr>
      <w:rFonts w:ascii="Arial" w:cs="Arial" w:eastAsia="Times New Roman" w:hAnsi="Arial"/>
      <w:position w:val="-1"/>
      <w:sz w:val="22"/>
      <w:szCs w:val="22"/>
      <w:lang w:eastAsia="ar-SA" w:val="es-ES"/>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100.0" w:type="dxa"/>
        <w:left w:w="100.0" w:type="dxa"/>
        <w:bottom w:w="100.0" w:type="dxa"/>
        <w:right w:w="100.0" w:type="dxa"/>
      </w:tblCellMar>
    </w:tblPr>
  </w:style>
  <w:style w:type="table" w:styleId="TableNormal0" w:customStyle="1">
    <w:name w:val="TableNormal"/>
    <w:tblPr>
      <w:tblCellMar>
        <w:top w:w="100.0" w:type="dxa"/>
        <w:left w:w="100.0" w:type="dxa"/>
        <w:bottom w:w="100.0" w:type="dxa"/>
        <w:right w:w="100.0" w:type="dxa"/>
      </w:tblCellMar>
    </w:tblPr>
  </w:style>
  <w:style w:type="paragraph" w:styleId="Encabezado" w:customStyle="1">
    <w:name w:val="header"/>
    <w:aliases w:val="Car1 Car,h Car Car,anotacion,ITT i,LetterHeader,Cover Page,encabezado,En-tête SQ,ContentsHeader,aria,*Head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EncabezadoCar" w:customStyle="1">
    <w:name w:val="Encabezado Car"/>
    <w:aliases w:val="Car1 Car Car,h Car Car Car,anotacion Car,ITT i Car,LetterHeader Car,Cover Page Car,encabezado Car,En-tête SQ Car,ContentsHeader Car,aria Car,*Header Car"/>
    <w:rPr>
      <w:w w:val="100"/>
      <w:position w:val="-1"/>
      <w:effect w:val="none"/>
      <w:vertAlign w:val="baseline"/>
      <w:cs w:val="0"/>
      <w:em w:val="none"/>
      <w:lang w:val="es-ES"/>
    </w:rPr>
  </w:style>
  <w:style w:type="paragraph" w:styleId="Piedepgina">
    <w:name w:val="foot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PiedepginaCar" w:customStyle="1">
    <w:name w:val="Pie de página Car"/>
    <w:rPr>
      <w:w w:val="100"/>
      <w:position w:val="-1"/>
      <w:effect w:val="none"/>
      <w:vertAlign w:val="baseline"/>
      <w:cs w:val="0"/>
      <w:em w:val="none"/>
      <w:lang w:val="es-ES"/>
    </w:rPr>
  </w:style>
  <w:style w:type="table" w:styleId="Tablaconcuadrcula">
    <w:name w:val="Table Grid"/>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lang w:eastAsia="es-ES" w:val="es-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inespaciado">
    <w:name w:val="No Spacing"/>
    <w:pPr>
      <w:suppressAutoHyphens w:val="1"/>
      <w:spacing w:line="1" w:lineRule="atLeast"/>
      <w:ind w:left="-1" w:leftChars="-1" w:hanging="1" w:hangingChars="1"/>
      <w:textDirection w:val="btLr"/>
      <w:textAlignment w:val="top"/>
      <w:outlineLvl w:val="0"/>
    </w:pPr>
    <w:rPr>
      <w:position w:val="-1"/>
      <w:sz w:val="22"/>
      <w:szCs w:val="22"/>
      <w:lang w:eastAsia="en-US"/>
    </w:rPr>
  </w:style>
  <w:style w:type="character" w:styleId="Ttulo1Car" w:customStyle="1">
    <w:name w:val="Título 1 Car"/>
    <w:aliases w:val="Headline Car,H1 Car,h1 Car,II+ Car,I Car,Document Header1 Car,Chapter Car,heading 1 Car,Section Heading Car,Part Car"/>
    <w:rPr>
      <w:rFonts w:ascii="Montserrat" w:cs="Cambria" w:eastAsia="Cambria" w:hAnsi="Montserrat"/>
      <w:b w:val="1"/>
      <w:color w:val="366091"/>
      <w:w w:val="100"/>
      <w:position w:val="-1"/>
      <w:sz w:val="28"/>
      <w:szCs w:val="28"/>
      <w:effect w:val="none"/>
      <w:vertAlign w:val="baseline"/>
      <w:cs w:val="0"/>
      <w:em w:val="none"/>
      <w:lang w:eastAsia="ja-JP"/>
    </w:rPr>
  </w:style>
  <w:style w:type="character" w:styleId="Ttulo2Car" w:customStyle="1">
    <w:name w:val="Título 2 Car"/>
    <w:aliases w:val="h2 Car"/>
    <w:rPr>
      <w:rFonts w:ascii="Montserrat" w:cs="Cambria" w:eastAsia="Cambria" w:hAnsi="Montserrat"/>
      <w:b w:val="1"/>
      <w:color w:val="4f81bd"/>
      <w:w w:val="100"/>
      <w:position w:val="-1"/>
      <w:sz w:val="26"/>
      <w:szCs w:val="26"/>
      <w:effect w:val="none"/>
      <w:vertAlign w:val="baseline"/>
      <w:cs w:val="0"/>
      <w:em w:val="none"/>
      <w:lang w:eastAsia="ja-JP"/>
    </w:rPr>
  </w:style>
  <w:style w:type="character" w:styleId="Ttulo3Car" w:customStyle="1">
    <w:name w:val="Título 3 Car"/>
    <w:rPr>
      <w:rFonts w:ascii="Times New Roman" w:cs="Times New Roman" w:eastAsia="Times New Roman" w:hAnsi="Times New Roman"/>
      <w:b w:val="1"/>
      <w:w w:val="100"/>
      <w:position w:val="-1"/>
      <w:sz w:val="27"/>
      <w:szCs w:val="27"/>
      <w:effect w:val="none"/>
      <w:vertAlign w:val="baseline"/>
      <w:cs w:val="0"/>
      <w:em w:val="none"/>
      <w:lang w:eastAsia="ja-JP"/>
    </w:rPr>
  </w:style>
  <w:style w:type="character" w:styleId="Ttulo4Car" w:customStyle="1">
    <w:name w:val="Título 4 Car"/>
    <w:rPr>
      <w:rFonts w:ascii="Calibri" w:cs="Calibri" w:eastAsia="Calibri" w:hAnsi="Calibri"/>
      <w:b w:val="1"/>
      <w:w w:val="100"/>
      <w:position w:val="-1"/>
      <w:effect w:val="none"/>
      <w:vertAlign w:val="baseline"/>
      <w:cs w:val="0"/>
      <w:em w:val="none"/>
      <w:lang w:eastAsia="ja-JP"/>
    </w:rPr>
  </w:style>
  <w:style w:type="character" w:styleId="Ttulo5Car" w:customStyle="1">
    <w:name w:val="Título 5 Car"/>
    <w:rPr>
      <w:rFonts w:ascii="Calibri" w:cs="Calibri" w:eastAsia="Calibri" w:hAnsi="Calibri"/>
      <w:b w:val="1"/>
      <w:w w:val="100"/>
      <w:position w:val="-1"/>
      <w:sz w:val="22"/>
      <w:szCs w:val="22"/>
      <w:effect w:val="none"/>
      <w:vertAlign w:val="baseline"/>
      <w:cs w:val="0"/>
      <w:em w:val="none"/>
      <w:lang w:eastAsia="ja-JP"/>
    </w:rPr>
  </w:style>
  <w:style w:type="character" w:styleId="Ttulo6Car" w:customStyle="1">
    <w:name w:val="Título 6 Car"/>
    <w:rPr>
      <w:rFonts w:ascii="Calibri" w:cs="Calibri" w:eastAsia="Calibri" w:hAnsi="Calibri"/>
      <w:b w:val="1"/>
      <w:w w:val="100"/>
      <w:position w:val="-1"/>
      <w:sz w:val="20"/>
      <w:szCs w:val="20"/>
      <w:effect w:val="none"/>
      <w:vertAlign w:val="baseline"/>
      <w:cs w:val="0"/>
      <w:em w:val="none"/>
      <w:lang w:eastAsia="ja-JP"/>
    </w:rPr>
  </w:style>
  <w:style w:type="character" w:styleId="Ttulo7Car" w:customStyle="1">
    <w:name w:val="Título 7 Car"/>
    <w:rPr>
      <w:rFonts w:ascii="Times New Roman" w:cs="Times New Roman" w:eastAsia="Times New Roman" w:hAnsi="Times New Roman"/>
      <w:w w:val="100"/>
      <w:position w:val="-1"/>
      <w:effect w:val="none"/>
      <w:vertAlign w:val="baseline"/>
      <w:cs w:val="0"/>
      <w:em w:val="none"/>
      <w:lang w:eastAsia="es-ES" w:val="es-ES"/>
    </w:rPr>
  </w:style>
  <w:style w:type="character" w:styleId="Ttulo8Car" w:customStyle="1">
    <w:name w:val="Título 8 Car"/>
    <w:rPr>
      <w:rFonts w:ascii="Times New Roman" w:cs="Times New Roman" w:eastAsia="Times New Roman" w:hAnsi="Times New Roman"/>
      <w:i w:val="1"/>
      <w:iCs w:val="1"/>
      <w:w w:val="100"/>
      <w:position w:val="-1"/>
      <w:effect w:val="none"/>
      <w:vertAlign w:val="baseline"/>
      <w:cs w:val="0"/>
      <w:em w:val="none"/>
      <w:lang w:eastAsia="es-ES" w:val="es-ES"/>
    </w:rPr>
  </w:style>
  <w:style w:type="character" w:styleId="Ttulo9Car" w:customStyle="1">
    <w:name w:val="Título 9 Car"/>
    <w:rPr>
      <w:rFonts w:ascii="Arial" w:cs="Arial" w:eastAsia="Times New Roman" w:hAnsi="Arial"/>
      <w:w w:val="100"/>
      <w:position w:val="-1"/>
      <w:sz w:val="22"/>
      <w:szCs w:val="22"/>
      <w:effect w:val="none"/>
      <w:vertAlign w:val="baseline"/>
      <w:cs w:val="0"/>
      <w:em w:val="none"/>
      <w:lang w:eastAsia="ar-SA" w:val="es-ES"/>
    </w:rPr>
  </w:style>
  <w:style w:type="numbering" w:styleId="Sinlista1" w:customStyle="1">
    <w:name w:val="Sin lista1"/>
    <w:next w:val="Sinlista"/>
    <w:qFormat w:val="1"/>
  </w:style>
  <w:style w:type="table" w:styleId="NormalTable0" w:customStyle="1">
    <w:name w:val="Normal Table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TtuloCar" w:customStyle="1">
    <w:name w:val="Título Car"/>
    <w:rPr>
      <w:rFonts w:ascii="Calibri" w:cs="Calibri" w:eastAsia="Calibri" w:hAnsi="Calibri"/>
      <w:b w:val="1"/>
      <w:w w:val="100"/>
      <w:position w:val="-1"/>
      <w:sz w:val="72"/>
      <w:szCs w:val="72"/>
      <w:effect w:val="none"/>
      <w:vertAlign w:val="baseline"/>
      <w:cs w:val="0"/>
      <w:em w:val="none"/>
      <w:lang w:eastAsia="ja-JP"/>
    </w:rPr>
  </w:style>
  <w:style w:type="character" w:styleId="Refdecomentario">
    <w:name w:val="annotation reference"/>
    <w:qFormat w:val="1"/>
    <w:rPr>
      <w:w w:val="100"/>
      <w:position w:val="-1"/>
      <w:sz w:val="16"/>
      <w:szCs w:val="16"/>
      <w:effect w:val="none"/>
      <w:vertAlign w:val="baseline"/>
      <w:cs w:val="0"/>
      <w:em w:val="none"/>
    </w:rPr>
  </w:style>
  <w:style w:type="table" w:styleId="TableNormal00" w:customStyle="1">
    <w:name w:val="Table Normal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table" w:styleId="TableNormal1" w:customStyle="1">
    <w:name w:val="Table Normal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SubttuloCar" w:customStyle="1">
    <w:name w:val="Subtítulo Car"/>
    <w:rPr>
      <w:rFonts w:ascii="Georgia" w:cs="Georgia" w:eastAsia="Georgia" w:hAnsi="Georgia"/>
      <w:i w:val="1"/>
      <w:color w:val="666666"/>
      <w:w w:val="100"/>
      <w:position w:val="-1"/>
      <w:sz w:val="48"/>
      <w:szCs w:val="48"/>
      <w:effect w:val="none"/>
      <w:vertAlign w:val="baseline"/>
      <w:cs w:val="0"/>
      <w:em w:val="none"/>
      <w:lang w:eastAsia="ja-JP"/>
    </w:rPr>
  </w:style>
  <w:style w:type="table" w:styleId="40" w:customStyle="1">
    <w:name w:val="40"/>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9" w:customStyle="1">
    <w:name w:val="39"/>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8" w:customStyle="1">
    <w:name w:val="38"/>
    <w:basedOn w:val="TableNormal1"/>
    <w:tblPr>
      <w:tblStyleRowBandSize w:val="1"/>
      <w:tblStyleColBandSize w:val="1"/>
      <w:tblCellMar>
        <w:left w:w="115.0" w:type="dxa"/>
        <w:right w:w="115.0" w:type="dxa"/>
      </w:tblCellMar>
    </w:tblPr>
  </w:style>
  <w:style w:type="table" w:styleId="37" w:customStyle="1">
    <w:name w:val="37"/>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6" w:customStyle="1">
    <w:name w:val="36"/>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5" w:customStyle="1">
    <w:name w:val="35"/>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4" w:customStyle="1">
    <w:name w:val="34"/>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3" w:customStyle="1">
    <w:name w:val="33"/>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2" w:customStyle="1">
    <w:name w:val="32"/>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1" w:customStyle="1">
    <w:name w:val="31"/>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0" w:customStyle="1">
    <w:name w:val="30"/>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9" w:customStyle="1">
    <w:name w:val="29"/>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8" w:customStyle="1">
    <w:name w:val="28"/>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7" w:customStyle="1">
    <w:name w:val="27"/>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6" w:customStyle="1">
    <w:name w:val="26"/>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5" w:customStyle="1">
    <w:name w:val="25"/>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4" w:customStyle="1">
    <w:name w:val="24"/>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3" w:customStyle="1">
    <w:name w:val="23"/>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2" w:customStyle="1">
    <w:name w:val="22"/>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1" w:customStyle="1">
    <w:name w:val="21"/>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0" w:customStyle="1">
    <w:name w:val="20"/>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9" w:customStyle="1">
    <w:name w:val="19"/>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8" w:customStyle="1">
    <w:name w:val="18"/>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7" w:customStyle="1">
    <w:name w:val="17"/>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6" w:customStyle="1">
    <w:name w:val="16"/>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5" w:customStyle="1">
    <w:name w:val="15"/>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4" w:customStyle="1">
    <w:name w:val="14"/>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3" w:customStyle="1">
    <w:name w:val="13"/>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2" w:customStyle="1">
    <w:name w:val="12"/>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1" w:customStyle="1">
    <w:name w:val="11"/>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0" w:customStyle="1">
    <w:name w:val="10"/>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9" w:customStyle="1">
    <w:name w:val="9"/>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8" w:customStyle="1">
    <w:name w:val="8"/>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7" w:customStyle="1">
    <w:name w:val="7"/>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6" w:customStyle="1">
    <w:name w:val="6"/>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5" w:customStyle="1">
    <w:name w:val="5"/>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4" w:customStyle="1">
    <w:name w:val="4"/>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 w:customStyle="1">
    <w:name w:val="3"/>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 w:customStyle="1">
    <w:name w:val="2"/>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 w:customStyle="1">
    <w:name w:val="1"/>
    <w:basedOn w:val="TableNormal1"/>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NormalTable1" w:customStyle="1">
    <w:name w:val="Normal Table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paragraph" w:styleId="Textocomentario">
    <w:name w:val="annotation text"/>
    <w:basedOn w:val="Normal"/>
    <w:qFormat w:val="1"/>
    <w:pPr>
      <w:suppressAutoHyphens w:val="1"/>
      <w:spacing w:line="1" w:lineRule="atLeast"/>
      <w:ind w:left="709" w:leftChars="-1" w:hanging="1" w:hangingChars="1"/>
      <w:jc w:val="both"/>
      <w:textDirection w:val="btLr"/>
      <w:textAlignment w:val="top"/>
      <w:outlineLvl w:val="0"/>
    </w:pPr>
    <w:rPr>
      <w:position w:val="-1"/>
      <w:sz w:val="20"/>
      <w:szCs w:val="20"/>
      <w:lang w:eastAsia="ja-JP"/>
    </w:rPr>
  </w:style>
  <w:style w:type="character" w:styleId="TextocomentarioCar" w:customStyle="1">
    <w:name w:val="Texto comentario Car"/>
    <w:rPr>
      <w:rFonts w:ascii="Calibri" w:cs="Calibri" w:eastAsia="Calibri" w:hAnsi="Calibri"/>
      <w:w w:val="100"/>
      <w:position w:val="-1"/>
      <w:sz w:val="20"/>
      <w:szCs w:val="20"/>
      <w:effect w:val="none"/>
      <w:vertAlign w:val="baseline"/>
      <w:cs w:val="0"/>
      <w:em w:val="none"/>
      <w:lang w:eastAsia="ja-JP"/>
    </w:rPr>
  </w:style>
  <w:style w:type="paragraph" w:styleId="Asuntodelcomentario">
    <w:name w:val="annotation subject"/>
    <w:basedOn w:val="Textocomentario"/>
    <w:next w:val="Textocomentario"/>
    <w:qFormat w:val="1"/>
    <w:rPr>
      <w:b w:val="1"/>
      <w:bCs w:val="1"/>
    </w:rPr>
  </w:style>
  <w:style w:type="character" w:styleId="AsuntodelcomentarioCar" w:customStyle="1">
    <w:name w:val="Asunto del comentario Car"/>
    <w:rPr>
      <w:rFonts w:ascii="Calibri" w:cs="Calibri" w:eastAsia="Calibri" w:hAnsi="Calibri"/>
      <w:b w:val="1"/>
      <w:bCs w:val="1"/>
      <w:w w:val="100"/>
      <w:position w:val="-1"/>
      <w:sz w:val="20"/>
      <w:szCs w:val="20"/>
      <w:effect w:val="none"/>
      <w:vertAlign w:val="baseline"/>
      <w:cs w:val="0"/>
      <w:em w:val="none"/>
      <w:lang w:eastAsia="ja-JP"/>
    </w:rPr>
  </w:style>
  <w:style w:type="paragraph" w:styleId="Prrafodelista" w:customStyle="1">
    <w:name w:val="List Paragraph"/>
    <w:aliases w:val="lp1,List Paragraph11,Bullet List,FooterText,numbered,Paragraphe de liste1,Bulletr List Paragraph,列出段落,列出段落1,Lista vistosa - Énfasis 11,Scitum normal,Listas,Colorful List - Accent 11,List Paragraph1,No Spacing1,Dot pt,b1,D"/>
    <w:basedOn w:val="Normal"/>
    <w:pPr>
      <w:suppressAutoHyphens w:val="1"/>
      <w:spacing w:line="1" w:lineRule="atLeast"/>
      <w:ind w:left="720" w:leftChars="-1" w:hanging="1" w:hangingChars="1"/>
      <w:contextualSpacing w:val="1"/>
      <w:jc w:val="both"/>
      <w:textDirection w:val="btLr"/>
      <w:textAlignment w:val="top"/>
      <w:outlineLvl w:val="0"/>
    </w:pPr>
    <w:rPr>
      <w:position w:val="-1"/>
      <w:lang w:eastAsia="ja-JP"/>
    </w:rPr>
  </w:style>
  <w:style w:type="paragraph" w:styleId="Textodeglobo">
    <w:name w:val="Balloon Text"/>
    <w:basedOn w:val="Normal"/>
    <w:qFormat w:val="1"/>
    <w:pPr>
      <w:suppressAutoHyphens w:val="1"/>
      <w:spacing w:line="1" w:lineRule="atLeast"/>
      <w:ind w:left="709" w:leftChars="-1" w:hanging="1" w:hangingChars="1"/>
      <w:jc w:val="both"/>
      <w:textDirection w:val="btLr"/>
      <w:textAlignment w:val="top"/>
      <w:outlineLvl w:val="0"/>
    </w:pPr>
    <w:rPr>
      <w:rFonts w:ascii="Segoe UI" w:cs="Segoe UI" w:hAnsi="Segoe UI"/>
      <w:position w:val="-1"/>
      <w:sz w:val="18"/>
      <w:szCs w:val="18"/>
      <w:lang w:eastAsia="ja-JP"/>
    </w:rPr>
  </w:style>
  <w:style w:type="character" w:styleId="TextodegloboCar" w:customStyle="1">
    <w:name w:val="Texto de globo Car"/>
    <w:rPr>
      <w:rFonts w:ascii="Segoe UI" w:cs="Segoe UI" w:eastAsia="Calibri" w:hAnsi="Segoe UI"/>
      <w:w w:val="100"/>
      <w:position w:val="-1"/>
      <w:sz w:val="18"/>
      <w:szCs w:val="18"/>
      <w:effect w:val="none"/>
      <w:vertAlign w:val="baseline"/>
      <w:cs w:val="0"/>
      <w:em w:val="none"/>
      <w:lang w:eastAsia="ja-JP"/>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rPr>
      <w:rFonts w:ascii="Calibri" w:cs="Calibri" w:eastAsia="Calibri" w:hAnsi="Calibri"/>
      <w:w w:val="100"/>
      <w:position w:val="-1"/>
      <w:effect w:val="none"/>
      <w:vertAlign w:val="baseline"/>
      <w:cs w:val="0"/>
      <w:em w:val="none"/>
      <w:lang w:eastAsia="ja-JP"/>
    </w:rPr>
  </w:style>
  <w:style w:type="paragraph" w:styleId="TtuloTDC1" w:customStyle="1">
    <w:name w:val="Título TDC1"/>
    <w:basedOn w:val="Ttulo10"/>
    <w:next w:val="Normal"/>
    <w:qFormat w:val="1"/>
    <w:pPr>
      <w:spacing w:before="240" w:line="259" w:lineRule="auto"/>
      <w:outlineLvl w:val="9"/>
    </w:pPr>
    <w:rPr>
      <w:rFonts w:ascii="Calibri" w:cs="Times New Roman" w:eastAsia="MS Gothic" w:hAnsi="Calibri"/>
      <w:b w:val="0"/>
      <w:color w:val="365f91"/>
      <w:sz w:val="32"/>
      <w:szCs w:val="32"/>
    </w:rPr>
  </w:style>
  <w:style w:type="paragraph" w:styleId="TDC1">
    <w:name w:val="toc 1"/>
    <w:basedOn w:val="Normal"/>
    <w:next w:val="Normal"/>
    <w:qFormat w:val="1"/>
    <w:pPr>
      <w:suppressAutoHyphens w:val="1"/>
      <w:spacing w:after="100" w:line="1" w:lineRule="atLeast"/>
      <w:ind w:left="709" w:leftChars="-1" w:hanging="1" w:hangingChars="1"/>
      <w:jc w:val="both"/>
      <w:textDirection w:val="btLr"/>
      <w:textAlignment w:val="top"/>
      <w:outlineLvl w:val="0"/>
    </w:pPr>
    <w:rPr>
      <w:position w:val="-1"/>
      <w:lang w:eastAsia="ja-JP"/>
    </w:rPr>
  </w:style>
  <w:style w:type="paragraph" w:styleId="TDC2">
    <w:name w:val="toc 2"/>
    <w:basedOn w:val="Normal"/>
    <w:next w:val="Normal"/>
    <w:qFormat w:val="1"/>
    <w:pPr>
      <w:suppressAutoHyphens w:val="1"/>
      <w:spacing w:after="100" w:line="1" w:lineRule="atLeast"/>
      <w:ind w:left="240" w:leftChars="-1" w:hanging="1" w:hangingChars="1"/>
      <w:jc w:val="both"/>
      <w:textDirection w:val="btLr"/>
      <w:textAlignment w:val="top"/>
      <w:outlineLvl w:val="0"/>
    </w:pPr>
    <w:rPr>
      <w:position w:val="-1"/>
      <w:lang w:eastAsia="ja-JP"/>
    </w:rPr>
  </w:style>
  <w:style w:type="paragraph" w:styleId="TDC3">
    <w:name w:val="toc 3"/>
    <w:basedOn w:val="Normal"/>
    <w:next w:val="Normal"/>
    <w:qFormat w:val="1"/>
    <w:pPr>
      <w:suppressAutoHyphens w:val="1"/>
      <w:spacing w:after="100" w:line="1" w:lineRule="atLeast"/>
      <w:ind w:left="480" w:leftChars="-1" w:hanging="1" w:hangingChars="1"/>
      <w:jc w:val="both"/>
      <w:textDirection w:val="btLr"/>
      <w:textAlignment w:val="top"/>
      <w:outlineLvl w:val="0"/>
    </w:pPr>
    <w:rPr>
      <w:position w:val="-1"/>
      <w:lang w:eastAsia="ja-JP"/>
    </w:rPr>
  </w:style>
  <w:style w:type="character" w:styleId="Hipervnculo151" w:customStyle="1">
    <w:name w:val="Hipervínculo151"/>
    <w:qFormat w:val="1"/>
    <w:rPr>
      <w:color w:val="0000ff"/>
      <w:w w:val="100"/>
      <w:position w:val="-1"/>
      <w:u w:val="single"/>
      <w:effect w:val="none"/>
      <w:vertAlign w:val="baseline"/>
      <w:cs w:val="0"/>
      <w:em w:val="none"/>
    </w:rPr>
  </w:style>
  <w:style w:type="table" w:styleId="Tablaconcuadrcula1" w:customStyle="1">
    <w:name w:val="Tabla con cuadrícula1"/>
    <w:basedOn w:val="Tablanormal"/>
    <w:next w:val="Tablaconcuadrcula"/>
    <w:pPr>
      <w:suppressAutoHyphens w:val="1"/>
      <w:spacing w:line="1" w:lineRule="atLeast"/>
      <w:ind w:left="709" w:leftChars="-1" w:hanging="1" w:hangingChars="1"/>
      <w:jc w:val="both"/>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concuadrcula2" w:customStyle="1">
    <w:name w:val="Tabla con cuadrícula2"/>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 w:customStyle="1">
    <w:name w:val="Estilo1"/>
  </w:style>
  <w:style w:type="paragraph" w:styleId="paragraph" w:customStyle="1">
    <w:name w:val="paragraph"/>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rPr>
  </w:style>
  <w:style w:type="character" w:styleId="normaltextrun" w:customStyle="1">
    <w:name w:val="normaltextrun"/>
    <w:basedOn w:val="Fuentedeprrafopredeter"/>
    <w:rPr>
      <w:w w:val="100"/>
      <w:position w:val="-1"/>
      <w:effect w:val="none"/>
      <w:vertAlign w:val="baseline"/>
      <w:cs w:val="0"/>
      <w:em w:val="none"/>
    </w:rPr>
  </w:style>
  <w:style w:type="table" w:styleId="41" w:customStyle="1">
    <w:name w:val="4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paragraph" w:styleId="NormalWeb">
    <w:name w:val="Normal (Web)"/>
    <w:basedOn w:val="Normal"/>
    <w:qFormat w:val="1"/>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rPr>
  </w:style>
  <w:style w:type="paragraph" w:styleId="Titulo1" w:customStyle="1">
    <w:name w:val="Titulo 1"/>
    <w:basedOn w:val="Normal"/>
    <w:pPr>
      <w:suppressAutoHyphens w:val="1"/>
      <w:spacing w:after="200" w:line="276" w:lineRule="auto"/>
      <w:ind w:left="-1" w:leftChars="-1" w:hanging="1" w:hangingChars="1"/>
      <w:textDirection w:val="btLr"/>
      <w:textAlignment w:val="top"/>
      <w:outlineLvl w:val="0"/>
    </w:pPr>
    <w:rPr>
      <w:rFonts w:ascii="Montserrat" w:cs="Montserrat" w:eastAsia="Montserrat" w:hAnsi="Montserrat"/>
      <w:b w:val="1"/>
      <w:color w:val="000000"/>
      <w:position w:val="-1"/>
      <w:sz w:val="22"/>
      <w:szCs w:val="22"/>
    </w:rPr>
  </w:style>
  <w:style w:type="paragraph" w:styleId="Revisin">
    <w:name w:val="Revision"/>
    <w:pPr>
      <w:suppressAutoHyphens w:val="1"/>
      <w:spacing w:line="1" w:lineRule="atLeast"/>
      <w:ind w:left="-1" w:leftChars="-1" w:hanging="1" w:hangingChars="1"/>
      <w:textDirection w:val="btLr"/>
      <w:textAlignment w:val="top"/>
      <w:outlineLvl w:val="0"/>
    </w:pPr>
    <w:rPr>
      <w:position w:val="-1"/>
      <w:lang w:val="es-ES"/>
    </w:rPr>
  </w:style>
  <w:style w:type="paragraph" w:styleId="ROMANOS" w:customStyle="1">
    <w:name w:val="ROMANOS"/>
    <w:basedOn w:val="Normal"/>
    <w:pPr>
      <w:autoSpaceDE w:val="0"/>
      <w:spacing w:after="101" w:line="216" w:lineRule="atLeast"/>
      <w:ind w:left="720" w:leftChars="-1" w:hanging="432" w:hangingChars="1"/>
      <w:jc w:val="both"/>
      <w:textDirection w:val="btLr"/>
      <w:textAlignment w:val="top"/>
      <w:outlineLvl w:val="0"/>
    </w:pPr>
    <w:rPr>
      <w:rFonts w:ascii="Arial" w:cs="Times New Roman" w:eastAsia="Times New Roman" w:hAnsi="Arial"/>
      <w:position w:val="-1"/>
      <w:sz w:val="18"/>
      <w:szCs w:val="20"/>
      <w:lang w:eastAsia="ar-SA"/>
    </w:rPr>
  </w:style>
  <w:style w:type="character" w:styleId="ROMANOSCar" w:customStyle="1">
    <w:name w:val="ROMANOS Car"/>
    <w:rPr>
      <w:rFonts w:ascii="Arial" w:cs="Times New Roman" w:eastAsia="Times New Roman" w:hAnsi="Arial"/>
      <w:w w:val="100"/>
      <w:position w:val="-1"/>
      <w:sz w:val="18"/>
      <w:szCs w:val="20"/>
      <w:effect w:val="none"/>
      <w:vertAlign w:val="baseline"/>
      <w:cs w:val="0"/>
      <w:em w:val="none"/>
      <w:lang w:eastAsia="ar-SA"/>
    </w:rPr>
  </w:style>
  <w:style w:type="character" w:styleId="Textoennegrita">
    <w:name w:val="Strong"/>
    <w:rPr>
      <w:b w:val="1"/>
      <w:bCs w:val="1"/>
      <w:w w:val="100"/>
      <w:position w:val="-1"/>
      <w:effect w:val="none"/>
      <w:vertAlign w:val="baseline"/>
      <w:cs w:val="0"/>
      <w:em w:val="none"/>
    </w:rPr>
  </w:style>
  <w:style w:type="character" w:styleId="eop" w:customStyle="1">
    <w:name w:val="eop"/>
    <w:basedOn w:val="Fuentedeprrafopredeter"/>
    <w:rPr>
      <w:w w:val="100"/>
      <w:position w:val="-1"/>
      <w:effect w:val="none"/>
      <w:vertAlign w:val="baseline"/>
      <w:cs w:val="0"/>
      <w:em w:val="none"/>
    </w:rPr>
  </w:style>
  <w:style w:type="character" w:styleId="scxw238801174" w:customStyle="1">
    <w:name w:val="scxw238801174"/>
    <w:basedOn w:val="Fuentedeprrafopredeter"/>
    <w:rPr>
      <w:w w:val="100"/>
      <w:position w:val="-1"/>
      <w:effect w:val="none"/>
      <w:vertAlign w:val="baseline"/>
      <w:cs w:val="0"/>
      <w:em w:val="none"/>
    </w:rPr>
  </w:style>
  <w:style w:type="paragraph" w:styleId="texto" w:customStyle="1">
    <w:name w:val="texto"/>
    <w:basedOn w:val="Normal"/>
    <w:pPr>
      <w:suppressAutoHyphens w:val="1"/>
      <w:spacing w:after="101" w:line="216" w:lineRule="atLeast"/>
      <w:ind w:left="-1" w:leftChars="-1" w:hangingChars="1" w:firstLine="288"/>
      <w:jc w:val="both"/>
      <w:textDirection w:val="btLr"/>
      <w:textAlignment w:val="top"/>
      <w:outlineLvl w:val="0"/>
    </w:pPr>
    <w:rPr>
      <w:rFonts w:ascii="Arial" w:cs="Arial" w:eastAsia="Times New Roman" w:hAnsi="Arial"/>
      <w:position w:val="-1"/>
      <w:sz w:val="18"/>
      <w:szCs w:val="18"/>
      <w:lang w:eastAsia="zh-CN"/>
    </w:rPr>
  </w:style>
  <w:style w:type="paragraph" w:styleId="CarCar3CarCarCarCar" w:customStyle="1">
    <w:name w:val="Car Car3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character" w:styleId="Nmerodepgina">
    <w:name w:val="page number"/>
    <w:basedOn w:val="Fuentedeprrafopredeter"/>
    <w:rPr>
      <w:w w:val="100"/>
      <w:position w:val="-1"/>
      <w:effect w:val="none"/>
      <w:vertAlign w:val="baseline"/>
      <w:cs w:val="0"/>
      <w:em w:val="none"/>
    </w:rPr>
  </w:style>
  <w:style w:type="paragraph" w:styleId="Textoindependiente">
    <w:name w:val="Body Text"/>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20"/>
      <w:szCs w:val="20"/>
      <w:lang w:eastAsia="ar-SA"/>
    </w:rPr>
  </w:style>
  <w:style w:type="character" w:styleId="TextoindependienteCar" w:customStyle="1">
    <w:name w:val="Texto independiente Car"/>
    <w:rPr>
      <w:rFonts w:ascii="Arial" w:cs="Times New Roman" w:eastAsia="Times New Roman" w:hAnsi="Arial"/>
      <w:w w:val="100"/>
      <w:position w:val="-1"/>
      <w:sz w:val="20"/>
      <w:szCs w:val="20"/>
      <w:effect w:val="none"/>
      <w:vertAlign w:val="baseline"/>
      <w:cs w:val="0"/>
      <w:em w:val="none"/>
      <w:lang w:eastAsia="ar-SA"/>
    </w:rPr>
  </w:style>
  <w:style w:type="paragraph" w:styleId="Textoindependiente2">
    <w:name w:val="Body Text 2"/>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16"/>
      <w:szCs w:val="20"/>
      <w:lang w:eastAsia="ar-SA"/>
    </w:rPr>
  </w:style>
  <w:style w:type="character" w:styleId="Textoindependiente2Car" w:customStyle="1">
    <w:name w:val="Texto independiente 2 Car"/>
    <w:rPr>
      <w:rFonts w:ascii="Arial" w:cs="Times New Roman" w:eastAsia="Times New Roman" w:hAnsi="Arial"/>
      <w:w w:val="100"/>
      <w:position w:val="-1"/>
      <w:sz w:val="16"/>
      <w:szCs w:val="20"/>
      <w:effect w:val="none"/>
      <w:vertAlign w:val="baseline"/>
      <w:cs w:val="0"/>
      <w:em w:val="none"/>
      <w:lang w:eastAsia="ar-SA"/>
    </w:rPr>
  </w:style>
  <w:style w:type="paragraph" w:styleId="Textoindependiente3">
    <w:name w:val="Body Text 3"/>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b w:val="1"/>
      <w:bCs w:val="1"/>
      <w:position w:val="-1"/>
      <w:szCs w:val="20"/>
      <w:lang w:eastAsia="ar-SA" w:val="es-ES"/>
    </w:rPr>
  </w:style>
  <w:style w:type="character" w:styleId="Textoindependiente3Car" w:customStyle="1">
    <w:name w:val="Texto independiente 3 Car"/>
    <w:rPr>
      <w:rFonts w:ascii="Arial" w:cs="Times New Roman" w:eastAsia="Times New Roman" w:hAnsi="Arial"/>
      <w:b w:val="1"/>
      <w:bCs w:val="1"/>
      <w:w w:val="100"/>
      <w:position w:val="-1"/>
      <w:szCs w:val="20"/>
      <w:effect w:val="none"/>
      <w:vertAlign w:val="baseline"/>
      <w:cs w:val="0"/>
      <w:em w:val="none"/>
      <w:lang w:eastAsia="ar-SA" w:val="es-ES"/>
    </w:rPr>
  </w:style>
  <w:style w:type="paragraph" w:styleId="xl28" w:customStyle="1">
    <w:name w:val="xl28"/>
    <w:basedOn w:val="Normal"/>
    <w:pPr>
      <w:spacing w:after="100" w:afterAutospacing="1" w:before="100" w:beforeAutospacing="1" w:line="1" w:lineRule="atLeast"/>
      <w:ind w:left="-1" w:leftChars="-1" w:hanging="1" w:hangingChars="1"/>
      <w:jc w:val="center"/>
      <w:textDirection w:val="btLr"/>
      <w:textAlignment w:val="top"/>
      <w:outlineLvl w:val="0"/>
    </w:pPr>
    <w:rPr>
      <w:rFonts w:ascii="Arial Unicode MS" w:cs="Arial Unicode MS" w:eastAsia="Arial Unicode MS" w:hAnsi="Arial Unicode MS"/>
      <w:position w:val="-1"/>
      <w:sz w:val="16"/>
      <w:szCs w:val="16"/>
      <w:lang w:eastAsia="ar-SA" w:val="es-ES"/>
    </w:rPr>
  </w:style>
  <w:style w:type="paragraph" w:styleId="xl29" w:customStyle="1">
    <w:name w:val="xl29"/>
    <w:basedOn w:val="Normal"/>
    <w:pPr>
      <w:spacing w:after="100" w:afterAutospacing="1" w:before="100" w:beforeAutospacing="1" w:line="1" w:lineRule="atLeast"/>
      <w:ind w:left="-1" w:leftChars="-1" w:hanging="1" w:hangingChars="1"/>
      <w:textDirection w:val="btLr"/>
      <w:textAlignment w:val="top"/>
      <w:outlineLvl w:val="0"/>
    </w:pPr>
    <w:rPr>
      <w:rFonts w:ascii="Arial Unicode MS" w:cs="Arial Unicode MS" w:eastAsia="Arial Unicode MS" w:hAnsi="Arial Unicode MS"/>
      <w:position w:val="-1"/>
      <w:sz w:val="16"/>
      <w:szCs w:val="16"/>
      <w:lang w:eastAsia="ar-SA" w:val="es-ES"/>
    </w:rPr>
  </w:style>
  <w:style w:type="character" w:styleId="SinespaciadoCar" w:customStyle="1">
    <w:name w:val="Sin espaciado Car"/>
    <w:rPr>
      <w:w w:val="100"/>
      <w:position w:val="-1"/>
      <w:sz w:val="22"/>
      <w:szCs w:val="22"/>
      <w:effect w:val="none"/>
      <w:vertAlign w:val="baseline"/>
      <w:cs w:val="0"/>
      <w:em w:val="none"/>
    </w:rPr>
  </w:style>
  <w:style w:type="character" w:styleId="WW8Num18z2" w:customStyle="1">
    <w:name w:val="WW8Num18z2"/>
    <w:rPr>
      <w:rFonts w:ascii="Wingdings" w:hAnsi="Wingdings"/>
      <w:w w:val="100"/>
      <w:position w:val="-1"/>
      <w:effect w:val="none"/>
      <w:vertAlign w:val="baseline"/>
      <w:cs w:val="0"/>
      <w:em w:val="none"/>
    </w:rPr>
  </w:style>
  <w:style w:type="paragraph" w:styleId="Textonormal" w:customStyle="1">
    <w:name w:val="Texto normal"/>
    <w:basedOn w:val="Normal"/>
    <w:pPr>
      <w:spacing w:after="120"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Lista21" w:customStyle="1">
    <w:name w:val="Lista 21"/>
    <w:basedOn w:val="Textonormal"/>
  </w:style>
  <w:style w:type="paragraph" w:styleId="Encabezado1" w:customStyle="1">
    <w:name w:val="Encabezado1"/>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Sangra3detindependiente1" w:customStyle="1">
    <w:name w:val="Sangría 3 de t. independiente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rPr>
  </w:style>
  <w:style w:type="paragraph" w:styleId="Sangradetextonormal">
    <w:name w:val="Body Text Indent"/>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detextonormalCar" w:customStyle="1">
    <w:name w:val="Sangría de texto normal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Sangra2detindependiente1" w:customStyle="1">
    <w:name w:val="Sangría 2 de t. independiente1"/>
    <w:basedOn w:val="Normal"/>
    <w:pPr>
      <w:overflowPunct w:val="0"/>
      <w:autoSpaceDE w:val="0"/>
      <w:spacing w:before="100" w:line="1" w:lineRule="atLeast"/>
      <w:ind w:left="1985" w:leftChars="-1" w:hanging="1" w:hangingChars="1"/>
      <w:jc w:val="both"/>
      <w:textDirection w:val="btLr"/>
      <w:textAlignment w:val="baseline"/>
      <w:outlineLvl w:val="0"/>
    </w:pPr>
    <w:rPr>
      <w:rFonts w:ascii="Arial" w:cs="Times New Roman" w:eastAsia="Times New Roman" w:hAnsi="Arial"/>
      <w:position w:val="-1"/>
      <w:sz w:val="22"/>
      <w:szCs w:val="20"/>
      <w:lang w:eastAsia="ar-SA" w:val="es-ES"/>
    </w:rPr>
  </w:style>
  <w:style w:type="paragraph" w:styleId="TextoCar" w:customStyle="1">
    <w:name w:val="Texto Car"/>
    <w:basedOn w:val="Normal"/>
    <w:pPr>
      <w:spacing w:after="101" w:line="216" w:lineRule="atLeast"/>
      <w:ind w:left="-1" w:leftChars="-1" w:hangingChars="1" w:firstLine="288"/>
      <w:jc w:val="both"/>
      <w:textDirection w:val="btLr"/>
      <w:textAlignment w:val="top"/>
      <w:outlineLvl w:val="0"/>
    </w:pPr>
    <w:rPr>
      <w:rFonts w:ascii="Arial" w:cs="Times New Roman" w:eastAsia="Times New Roman" w:hAnsi="Arial"/>
      <w:position w:val="-1"/>
      <w:sz w:val="18"/>
      <w:szCs w:val="20"/>
      <w:lang w:eastAsia="ar-SA"/>
    </w:rPr>
  </w:style>
  <w:style w:type="paragraph" w:styleId="Textoindependiente21" w:customStyle="1">
    <w:name w:val="Texto independiente 21"/>
    <w:aliases w:val="Sangría de t. independiente"/>
    <w:basedOn w:val="Normal"/>
    <w:pPr>
      <w:widowControl w:val="0"/>
      <w:overflowPunct w:val="0"/>
      <w:autoSpaceDE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ar-SA" w:val="es-ES"/>
    </w:rPr>
  </w:style>
  <w:style w:type="paragraph" w:styleId="Textoindependiente31" w:customStyle="1">
    <w:name w:val="Texto independiente 31"/>
    <w:basedOn w:val="Normal"/>
    <w:pPr>
      <w:overflowPunct w:val="0"/>
      <w:autoSpaceDE w:val="0"/>
      <w:spacing w:line="1" w:lineRule="atLeast"/>
      <w:ind w:left="-1" w:leftChars="-1" w:hanging="1" w:hangingChars="1"/>
      <w:jc w:val="both"/>
      <w:textDirection w:val="btLr"/>
      <w:textAlignment w:val="baseline"/>
      <w:outlineLvl w:val="0"/>
    </w:pPr>
    <w:rPr>
      <w:rFonts w:ascii="Times New Roman" w:cs="Times New Roman" w:eastAsia="Times New Roman" w:hAnsi="Times New Roman"/>
      <w:position w:val="-1"/>
      <w:szCs w:val="20"/>
      <w:lang w:eastAsia="ar-SA" w:val="es-ES"/>
    </w:rPr>
  </w:style>
  <w:style w:type="paragraph" w:styleId="Texto0" w:customStyle="1">
    <w:name w:val="Texto"/>
    <w:basedOn w:val="Normal"/>
    <w:pPr>
      <w:spacing w:after="101" w:line="216" w:lineRule="atLeast"/>
      <w:ind w:left="-1" w:leftChars="-1" w:hangingChars="1" w:firstLine="288"/>
      <w:jc w:val="both"/>
      <w:textDirection w:val="btLr"/>
      <w:textAlignment w:val="top"/>
      <w:outlineLvl w:val="0"/>
    </w:pPr>
    <w:rPr>
      <w:rFonts w:ascii="Arial" w:cs="Times New Roman" w:eastAsia="Times New Roman" w:hAnsi="Arial"/>
      <w:position w:val="-1"/>
      <w:sz w:val="18"/>
      <w:szCs w:val="20"/>
      <w:lang w:eastAsia="ar-SA"/>
    </w:rPr>
  </w:style>
  <w:style w:type="paragraph" w:styleId="Sangra3detindependiente">
    <w:name w:val="Body Text Indent 3"/>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 w:val="16"/>
      <w:szCs w:val="16"/>
      <w:lang w:eastAsia="ar-SA" w:val="es-ES"/>
    </w:rPr>
  </w:style>
  <w:style w:type="character" w:styleId="Sangra3detindependienteCar" w:customStyle="1">
    <w:name w:val="Sangría 3 de t. independiente Car"/>
    <w:rPr>
      <w:rFonts w:ascii="Times New Roman" w:cs="Times New Roman" w:eastAsia="Times New Roman" w:hAnsi="Times New Roman"/>
      <w:w w:val="100"/>
      <w:position w:val="-1"/>
      <w:sz w:val="16"/>
      <w:szCs w:val="16"/>
      <w:effect w:val="none"/>
      <w:vertAlign w:val="baseline"/>
      <w:cs w:val="0"/>
      <w:em w:val="none"/>
      <w:lang w:eastAsia="ar-SA" w:val="es-ES"/>
    </w:rPr>
  </w:style>
  <w:style w:type="paragraph" w:styleId="BodyText22" w:customStyle="1">
    <w:name w:val="Body Text 22"/>
    <w:basedOn w:val="Normal"/>
    <w:pPr>
      <w:widowControl w:val="0"/>
      <w:suppressAutoHyphens w:val="1"/>
      <w:overflowPunct w:val="0"/>
      <w:autoSpaceDE w:val="0"/>
      <w:autoSpaceDN w:val="0"/>
      <w:adjustRightInd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es-ES"/>
    </w:rPr>
  </w:style>
  <w:style w:type="paragraph" w:styleId="CharCharCarCarCharCharCarCarCharCharCarCarCharChar" w:customStyle="1">
    <w:name w:val="Char Char Car Car Char Char Car Car Char Char Car Car Char Ch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xl22" w:customStyle="1">
    <w:name w:val="xl22"/>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3" w:customStyle="1">
    <w:name w:val="xl23"/>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4" w:customStyle="1">
    <w:name w:val="xl24"/>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5" w:customStyle="1">
    <w:name w:val="xl25"/>
    <w:basedOn w:val="Normal"/>
    <w:pP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Arial Unicode MS" w:hAnsi="Arial"/>
      <w:position w:val="-1"/>
      <w:sz w:val="16"/>
      <w:szCs w:val="16"/>
      <w:lang w:eastAsia="es-ES" w:val="es-ES"/>
    </w:rPr>
  </w:style>
  <w:style w:type="paragraph" w:styleId="xl26" w:customStyle="1">
    <w:name w:val="xl26"/>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position w:val="-1"/>
      <w:sz w:val="16"/>
      <w:szCs w:val="16"/>
      <w:lang w:eastAsia="es-ES" w:val="es-ES"/>
    </w:rPr>
  </w:style>
  <w:style w:type="paragraph" w:styleId="xl27" w:customStyle="1">
    <w:name w:val="xl27"/>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b w:val="1"/>
      <w:bCs w:val="1"/>
      <w:position w:val="-1"/>
      <w:sz w:val="16"/>
      <w:szCs w:val="16"/>
      <w:lang w:eastAsia="es-ES" w:val="es-ES"/>
    </w:rPr>
  </w:style>
  <w:style w:type="paragraph" w:styleId="Car" w:customStyle="1">
    <w:name w:val="C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Lista2">
    <w:name w:val="List 2"/>
    <w:basedOn w:val="Normal"/>
    <w:pPr>
      <w:spacing w:line="1" w:lineRule="atLeast"/>
      <w:ind w:left="566" w:leftChars="-1" w:hanging="283"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ANOTACION" w:customStyle="1">
    <w:name w:val="ANOTACION"/>
    <w:basedOn w:val="Normal"/>
    <w:pPr>
      <w:autoSpaceDE w:val="0"/>
      <w:spacing w:after="101" w:line="216" w:lineRule="atLeast"/>
      <w:ind w:left="-1" w:leftChars="-1" w:hanging="1" w:hangingChars="1"/>
      <w:jc w:val="center"/>
      <w:textDirection w:val="btLr"/>
      <w:textAlignment w:val="top"/>
      <w:outlineLvl w:val="0"/>
    </w:pPr>
    <w:rPr>
      <w:rFonts w:ascii="Arial" w:cs="Times New Roman" w:eastAsia="Times New Roman" w:hAnsi="Arial"/>
      <w:b w:val="1"/>
      <w:position w:val="-1"/>
      <w:sz w:val="18"/>
      <w:szCs w:val="20"/>
      <w:lang w:eastAsia="ar-SA"/>
    </w:rPr>
  </w:style>
  <w:style w:type="paragraph" w:styleId="Encabezado3" w:customStyle="1">
    <w:name w:val="Encabezado3"/>
    <w:basedOn w:val="Normal"/>
    <w:next w:val="Textoindependiente"/>
    <w:pPr>
      <w:keepNext w:val="1"/>
      <w:spacing w:after="120" w:before="240" w:line="1" w:lineRule="atLeast"/>
      <w:ind w:left="-1" w:leftChars="-1" w:hanging="1" w:hangingChars="1"/>
      <w:textDirection w:val="btLr"/>
      <w:textAlignment w:val="top"/>
      <w:outlineLvl w:val="0"/>
    </w:pPr>
    <w:rPr>
      <w:rFonts w:ascii="Arial" w:cs="Tahoma" w:eastAsia="MS Mincho" w:hAnsi="Arial"/>
      <w:position w:val="-1"/>
      <w:sz w:val="28"/>
      <w:szCs w:val="28"/>
      <w:lang w:eastAsia="ar-SA" w:val="es-ES"/>
    </w:rPr>
  </w:style>
  <w:style w:type="paragraph" w:styleId="Lista">
    <w:name w:val="List"/>
    <w:basedOn w:val="Textoindependiente"/>
    <w:pPr>
      <w:spacing w:after="120"/>
      <w:ind w:right="0"/>
      <w:jc w:val="left"/>
    </w:pPr>
    <w:rPr>
      <w:rFonts w:ascii="Times New Roman" w:cs="Tahoma" w:hAnsi="Times New Roman"/>
      <w:sz w:val="24"/>
      <w:lang w:val="es-ES"/>
    </w:rPr>
  </w:style>
  <w:style w:type="paragraph" w:styleId="Etiqueta" w:customStyle="1">
    <w:name w:val="Etiqueta"/>
    <w:basedOn w:val="Normal"/>
    <w:pPr>
      <w:suppressLineNumbers w:val="1"/>
      <w:spacing w:after="120" w:before="120" w:line="1" w:lineRule="atLeast"/>
      <w:ind w:left="-1" w:leftChars="-1" w:hanging="1" w:hangingChars="1"/>
      <w:textDirection w:val="btLr"/>
      <w:textAlignment w:val="top"/>
      <w:outlineLvl w:val="0"/>
    </w:pPr>
    <w:rPr>
      <w:rFonts w:ascii="Times New Roman" w:cs="Times New Roman" w:eastAsia="Times New Roman" w:hAnsi="Times New Roman"/>
      <w:i w:val="1"/>
      <w:position w:val="-1"/>
      <w:szCs w:val="20"/>
      <w:lang w:eastAsia="ar-SA" w:val="es-ES"/>
    </w:rPr>
  </w:style>
  <w:style w:type="paragraph" w:styleId="ndice" w:customStyle="1">
    <w:name w:val="Índice"/>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2" w:customStyle="1">
    <w:name w:val="Encabezado2"/>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Textodeglobo1" w:customStyle="1">
    <w:name w:val="Texto de globo1"/>
    <w:basedOn w:val="Normal"/>
    <w:pPr>
      <w:spacing w:line="1" w:lineRule="atLeast"/>
      <w:ind w:left="-1" w:leftChars="-1" w:hanging="1" w:hangingChars="1"/>
      <w:textDirection w:val="btLr"/>
      <w:textAlignment w:val="top"/>
      <w:outlineLvl w:val="0"/>
    </w:pPr>
    <w:rPr>
      <w:rFonts w:ascii="Tahoma" w:cs="Tahoma" w:eastAsia="Times New Roman" w:hAnsi="Tahoma"/>
      <w:position w:val="-1"/>
      <w:sz w:val="16"/>
      <w:szCs w:val="20"/>
      <w:lang w:eastAsia="ar-SA" w:val="es-ES"/>
    </w:rPr>
  </w:style>
  <w:style w:type="paragraph" w:styleId="Contenidodelatabla" w:customStyle="1">
    <w:name w:val="Contenido de la tabla"/>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delatabla" w:customStyle="1">
    <w:name w:val="Encabezado de la tabla"/>
    <w:basedOn w:val="Contenidodelatabla"/>
    <w:pPr>
      <w:jc w:val="center"/>
    </w:pPr>
    <w:rPr>
      <w:b w:val="1"/>
    </w:rPr>
  </w:style>
  <w:style w:type="paragraph" w:styleId="ACUERDO" w:customStyle="1">
    <w:name w:val="ACUERDO"/>
    <w:basedOn w:val="Normal"/>
    <w:pPr>
      <w:widowControl w:val="0"/>
      <w:spacing w:line="1" w:lineRule="atLeast"/>
      <w:ind w:left="-1" w:leftChars="-1" w:hanging="1" w:hangingChars="1"/>
      <w:jc w:val="both"/>
      <w:textDirection w:val="btLr"/>
      <w:textAlignment w:val="top"/>
      <w:outlineLvl w:val="0"/>
    </w:pPr>
    <w:rPr>
      <w:rFonts w:ascii="Arial" w:cs="Times New Roman" w:eastAsia="Times New Roman" w:hAnsi="Arial"/>
      <w:b w:val="1"/>
      <w:position w:val="-1"/>
      <w:sz w:val="28"/>
      <w:szCs w:val="20"/>
      <w:lang w:eastAsia="ar-SA" w:val="en-US"/>
    </w:rPr>
  </w:style>
  <w:style w:type="paragraph" w:styleId="xl30" w:customStyle="1">
    <w:name w:val="xl30"/>
    <w:basedOn w:val="Normal"/>
    <w:pPr>
      <w:pBdr>
        <w:top w:color="000000" w:space="0" w:sz="4" w:val="single"/>
        <w:left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1" w:customStyle="1">
    <w:name w:val="xl31"/>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2" w:customStyle="1">
    <w:name w:val="xl32"/>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3" w:customStyle="1">
    <w:name w:val="xl33"/>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4" w:customStyle="1">
    <w:name w:val="xl34"/>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5" w:customStyle="1">
    <w:name w:val="xl35"/>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6" w:customStyle="1">
    <w:name w:val="xl36"/>
    <w:basedOn w:val="Normal"/>
    <w:pPr>
      <w:pBdr>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7" w:customStyle="1">
    <w:name w:val="xl37"/>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8" w:customStyle="1">
    <w:name w:val="xl3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39" w:customStyle="1">
    <w:name w:val="xl39"/>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40" w:customStyle="1">
    <w:name w:val="xl40"/>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1" w:customStyle="1">
    <w:name w:val="xl41"/>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2" w:customStyle="1">
    <w:name w:val="xl42"/>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3" w:customStyle="1">
    <w:name w:val="xl43"/>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4" w:customStyle="1">
    <w:name w:val="xl44"/>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5" w:customStyle="1">
    <w:name w:val="xl45"/>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6" w:customStyle="1">
    <w:name w:val="xl46"/>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7" w:customStyle="1">
    <w:name w:val="xl47"/>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48" w:customStyle="1">
    <w:name w:val="xl4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9" w:customStyle="1">
    <w:name w:val="xl49"/>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0" w:customStyle="1">
    <w:name w:val="xl50"/>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1" w:customStyle="1">
    <w:name w:val="xl51"/>
    <w:basedOn w:val="Normal"/>
    <w:pPr>
      <w:pBdr>
        <w:top w:color="000000" w:space="0" w:sz="4" w:val="single"/>
        <w:left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2" w:customStyle="1">
    <w:name w:val="xl52"/>
    <w:basedOn w:val="Normal"/>
    <w:pPr>
      <w:pBdr>
        <w:top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3" w:customStyle="1">
    <w:name w:val="xl53"/>
    <w:basedOn w:val="Normal"/>
    <w:pPr>
      <w:pBdr>
        <w:top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54" w:customStyle="1">
    <w:name w:val="xl54"/>
    <w:basedOn w:val="Normal"/>
    <w:pPr>
      <w:pBdr>
        <w:top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5" w:customStyle="1">
    <w:name w:val="xl55"/>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6" w:customStyle="1">
    <w:name w:val="xl56"/>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7" w:customStyle="1">
    <w:name w:val="xl57"/>
    <w:basedOn w:val="Normal"/>
    <w:pPr>
      <w:pBdr>
        <w:left w:color="000000" w:space="0" w:sz="4" w:val="single"/>
      </w:pBdr>
      <w:shd w:color="auto" w:fill="80808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8" w:customStyle="1">
    <w:name w:val="xl58"/>
    <w:basedOn w:val="Normal"/>
    <w:pP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9" w:customStyle="1">
    <w:name w:val="xl59"/>
    <w:basedOn w:val="Normal"/>
    <w:pP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0" w:customStyle="1">
    <w:name w:val="xl6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1" w:customStyle="1">
    <w:name w:val="xl61"/>
    <w:basedOn w:val="Normal"/>
    <w:pPr>
      <w:pBdr>
        <w:left w:color="000000" w:space="0" w:sz="4" w:val="single"/>
      </w:pBdr>
      <w:shd w:color="auto" w:fill="c0c0c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2" w:customStyle="1">
    <w:name w:val="xl62"/>
    <w:basedOn w:val="Normal"/>
    <w:pPr>
      <w:pBdr>
        <w:left w:color="000000" w:space="0" w:sz="4" w:val="single"/>
        <w:bottom w:color="000000" w:space="0" w:sz="4" w:val="single"/>
      </w:pBdr>
      <w:shd w:color="auto" w:fill="ff000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3" w:customStyle="1">
    <w:name w:val="xl63"/>
    <w:basedOn w:val="Normal"/>
    <w:pPr>
      <w:pBdr>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4" w:customStyle="1">
    <w:name w:val="xl64"/>
    <w:basedOn w:val="Normal"/>
    <w:pPr>
      <w:pBdr>
        <w:bottom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5" w:customStyle="1">
    <w:name w:val="xl65"/>
    <w:basedOn w:val="Normal"/>
    <w:pPr>
      <w:pBdr>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6" w:customStyle="1">
    <w:name w:val="xl66"/>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7" w:customStyle="1">
    <w:name w:val="xl67"/>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8" w:customStyle="1">
    <w:name w:val="xl68"/>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9" w:customStyle="1">
    <w:name w:val="xl69"/>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0" w:customStyle="1">
    <w:name w:val="xl70"/>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1" w:customStyle="1">
    <w:name w:val="xl71"/>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2" w:customStyle="1">
    <w:name w:val="xl72"/>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3" w:customStyle="1">
    <w:name w:val="xl73"/>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4" w:customStyle="1">
    <w:name w:val="xl74"/>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5" w:customStyle="1">
    <w:name w:val="xl75"/>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6" w:customStyle="1">
    <w:name w:val="xl76"/>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7" w:customStyle="1">
    <w:name w:val="xl77"/>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8" w:customStyle="1">
    <w:name w:val="xl78"/>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9" w:customStyle="1">
    <w:name w:val="xl79"/>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0" w:customStyle="1">
    <w:name w:val="xl8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1" w:customStyle="1">
    <w:name w:val="xl81"/>
    <w:basedOn w:val="Normal"/>
    <w:pPr>
      <w:pBdr>
        <w:left w:color="000000" w:space="0" w:sz="4" w:val="single"/>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82" w:customStyle="1">
    <w:name w:val="xl82"/>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3" w:customStyle="1">
    <w:name w:val="xl83"/>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4" w:customStyle="1">
    <w:name w:val="xl84"/>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5" w:customStyle="1">
    <w:name w:val="xl85"/>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6" w:customStyle="1">
    <w:name w:val="xl86"/>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7" w:customStyle="1">
    <w:name w:val="xl87"/>
    <w:basedOn w:val="Normal"/>
    <w:pPr>
      <w:pBdr>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8" w:customStyle="1">
    <w:name w:val="xl88"/>
    <w:basedOn w:val="Normal"/>
    <w:pPr>
      <w:pBdr>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9" w:customStyle="1">
    <w:name w:val="xl89"/>
    <w:basedOn w:val="Normal"/>
    <w:pPr>
      <w:pBdr>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CABEZA" w:customStyle="1">
    <w:name w:val="CABEZA"/>
    <w:basedOn w:val="Ttulo10"/>
    <w:pPr>
      <w:keepNext w:val="0"/>
      <w:keepLines w:val="0"/>
      <w:suppressAutoHyphens w:val="0"/>
      <w:autoSpaceDE w:val="0"/>
      <w:spacing w:before="0" w:line="216" w:lineRule="atLeast"/>
      <w:ind w:left="0"/>
      <w:jc w:val="center"/>
    </w:pPr>
    <w:rPr>
      <w:rFonts w:ascii="CG Palacio (WN)" w:cs="Times New Roman" w:eastAsia="Times New Roman" w:hAnsi="CG Palacio (WN)"/>
      <w:color w:val="auto"/>
      <w:kern w:val="1"/>
      <w:szCs w:val="20"/>
    </w:rPr>
  </w:style>
  <w:style w:type="paragraph" w:styleId="CarCarCarCar" w:customStyle="1">
    <w:name w:val="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 w:customStyle="1">
    <w:name w:val="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comentario1" w:customStyle="1">
    <w:name w:val="Texto comentario1"/>
    <w:basedOn w:val="Normal"/>
    <w:pPr>
      <w:spacing w:line="1" w:lineRule="atLeast"/>
      <w:ind w:left="-1" w:leftChars="-1" w:hanging="1" w:hangingChars="1"/>
      <w:textDirection w:val="btLr"/>
      <w:textAlignment w:val="top"/>
      <w:outlineLvl w:val="0"/>
    </w:pPr>
    <w:rPr>
      <w:rFonts w:ascii="Times New Roman" w:cs="Times New Roman" w:eastAsia="Times New Roman" w:hAnsi="Times New Roman"/>
      <w:position w:val="-1"/>
      <w:sz w:val="20"/>
      <w:szCs w:val="20"/>
      <w:lang w:eastAsia="ar-SA" w:val="es-ES"/>
    </w:rPr>
  </w:style>
  <w:style w:type="paragraph" w:styleId="CarCarCarCarCarCarCar" w:customStyle="1">
    <w:name w:val="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1CarCarCarCarCarCarCarCarCarCarCarCarCar" w:customStyle="1">
    <w:name w:val="Car Car Car Car Car Car1 Car Car Car Car Car Car 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sinformato1" w:customStyle="1">
    <w:name w:val="Texto sin formato1"/>
    <w:basedOn w:val="Normal"/>
    <w:pPr>
      <w:spacing w:line="1" w:lineRule="atLeast"/>
      <w:ind w:left="-1" w:leftChars="-1" w:hanging="1" w:hangingChars="1"/>
      <w:textDirection w:val="btLr"/>
      <w:textAlignment w:val="top"/>
      <w:outlineLvl w:val="0"/>
    </w:pPr>
    <w:rPr>
      <w:rFonts w:ascii="Courier New" w:cs="Courier New" w:eastAsia="Times New Roman" w:hAnsi="Courier New"/>
      <w:position w:val="-1"/>
      <w:sz w:val="20"/>
      <w:szCs w:val="20"/>
      <w:lang w:eastAsia="ar-SA" w:val="es-ES"/>
    </w:rPr>
  </w:style>
  <w:style w:type="paragraph" w:styleId="Contenidodelmarco" w:customStyle="1">
    <w:name w:val="Contenido del marco"/>
    <w:basedOn w:val="Textoindependiente"/>
    <w:pPr>
      <w:spacing w:after="120"/>
      <w:ind w:right="0"/>
      <w:jc w:val="left"/>
    </w:pPr>
    <w:rPr>
      <w:rFonts w:ascii="Times New Roman" w:hAnsi="Times New Roman"/>
      <w:sz w:val="24"/>
      <w:lang w:val="es-ES"/>
    </w:rPr>
  </w:style>
  <w:style w:type="paragraph" w:styleId="Sangra2detindependiente">
    <w:name w:val="Body Text Indent 2"/>
    <w:basedOn w:val="Normal"/>
    <w:pPr>
      <w:spacing w:after="120" w:line="480" w:lineRule="auto"/>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2detindependienteCar" w:customStyle="1">
    <w:name w:val="Sangría 2 de t. independiente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Listaconvietas2">
    <w:name w:val="List Bullet 2"/>
    <w:basedOn w:val="Normal"/>
    <w:pPr>
      <w:numPr>
        <w:numId w:val="2"/>
      </w:numPr>
      <w:suppressAutoHyphens w:val="1"/>
      <w:overflowPunct w:val="0"/>
      <w:autoSpaceDE w:val="0"/>
      <w:autoSpaceDN w:val="0"/>
      <w:adjustRightInd w:val="0"/>
      <w:spacing w:line="1" w:lineRule="atLeast"/>
      <w:ind w:left="-1" w:leftChars="-1" w:hanging="1" w:hangingChars="1"/>
      <w:textDirection w:val="btLr"/>
      <w:textAlignment w:val="baseline"/>
      <w:outlineLvl w:val="0"/>
    </w:pPr>
    <w:rPr>
      <w:rFonts w:ascii="Times New Roman" w:cs="Times New Roman" w:eastAsia="Times New Roman" w:hAnsi="Times New Roman"/>
      <w:position w:val="-1"/>
      <w:sz w:val="20"/>
      <w:szCs w:val="20"/>
      <w:lang w:eastAsia="es-ES"/>
    </w:rPr>
  </w:style>
  <w:style w:type="paragraph" w:styleId="Textoindependienteprimerasangra2">
    <w:name w:val="Body Text First Indent 2"/>
    <w:basedOn w:val="Sangradetextonormal"/>
    <w:pPr>
      <w:suppressAutoHyphens w:val="1"/>
      <w:overflowPunct w:val="0"/>
      <w:autoSpaceDE w:val="0"/>
      <w:autoSpaceDN w:val="0"/>
      <w:adjustRightInd w:val="0"/>
      <w:ind w:firstLine="210"/>
      <w:textAlignment w:val="baseline"/>
    </w:pPr>
    <w:rPr>
      <w:sz w:val="20"/>
      <w:lang w:eastAsia="es-ES"/>
    </w:rPr>
  </w:style>
  <w:style w:type="character" w:styleId="Textoindependienteprimerasangra2Car" w:customStyle="1">
    <w:name w:val="Texto independiente primera sangría 2 Car"/>
    <w:rPr>
      <w:rFonts w:ascii="Times New Roman" w:cs="Times New Roman" w:eastAsia="Times New Roman" w:hAnsi="Times New Roman"/>
      <w:w w:val="100"/>
      <w:position w:val="-1"/>
      <w:sz w:val="20"/>
      <w:szCs w:val="20"/>
      <w:effect w:val="none"/>
      <w:vertAlign w:val="baseline"/>
      <w:cs w:val="0"/>
      <w:em w:val="none"/>
      <w:lang w:eastAsia="es-ES" w:val="es-ES"/>
    </w:rPr>
  </w:style>
  <w:style w:type="paragraph" w:styleId="Sangra3detindependiente2" w:customStyle="1">
    <w:name w:val="Sangría 3 de t. independiente2"/>
    <w:basedOn w:val="Normal"/>
    <w:pPr>
      <w:suppressAutoHyphens w:val="1"/>
      <w:spacing w:line="1" w:lineRule="atLeast"/>
      <w:ind w:left="1800" w:leftChars="-1" w:hanging="720" w:hangingChars="1"/>
      <w:jc w:val="both"/>
      <w:textDirection w:val="btLr"/>
      <w:textAlignment w:val="top"/>
      <w:outlineLvl w:val="0"/>
    </w:pPr>
    <w:rPr>
      <w:rFonts w:ascii="Arial" w:cs="Times New Roman" w:eastAsia="Times New Roman" w:hAnsi="Arial"/>
      <w:position w:val="-1"/>
      <w:sz w:val="22"/>
      <w:szCs w:val="20"/>
      <w:lang w:eastAsia="es-ES" w:val="es-ES"/>
    </w:rPr>
  </w:style>
  <w:style w:type="character" w:styleId="DeltaViewInsertion" w:customStyle="1">
    <w:name w:val="DeltaView Insertion"/>
    <w:rPr>
      <w:color w:val="0000ff"/>
      <w:spacing w:val="0"/>
      <w:w w:val="100"/>
      <w:position w:val="-1"/>
      <w:u w:val="double"/>
      <w:effect w:val="none"/>
      <w:vertAlign w:val="baseline"/>
      <w:cs w:val="0"/>
      <w:em w:val="none"/>
    </w:rPr>
  </w:style>
  <w:style w:type="paragraph" w:styleId="Textodebloque">
    <w:name w:val="Block Text"/>
    <w:basedOn w:val="Normal"/>
    <w:pPr>
      <w:suppressAutoHyphens w:val="1"/>
      <w:spacing w:line="1" w:lineRule="atLeast"/>
      <w:ind w:left="1440" w:right="-93" w:leftChars="-1" w:hanging="1" w:hangingChars="1"/>
      <w:jc w:val="both"/>
      <w:textDirection w:val="btLr"/>
      <w:textAlignment w:val="top"/>
      <w:outlineLvl w:val="0"/>
    </w:pPr>
    <w:rPr>
      <w:rFonts w:ascii="Arial" w:cs="Arial" w:eastAsia="Times New Roman" w:hAnsi="Arial"/>
      <w:position w:val="-1"/>
      <w:sz w:val="22"/>
      <w:lang w:eastAsia="es-ES" w:val="es-ES"/>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basedOn w:val="Normal"/>
    <w:pPr>
      <w:suppressAutoHyphens w:val="1"/>
      <w:spacing w:after="160" w:line="240" w:lineRule="atLeast"/>
      <w:ind w:left="-1" w:leftChars="-1" w:hanging="1" w:hangingChars="1"/>
      <w:textDirection w:val="btLr"/>
      <w:textAlignment w:val="top"/>
      <w:outlineLvl w:val="0"/>
    </w:pPr>
    <w:rPr>
      <w:rFonts w:ascii="Tahoma" w:cs="Times New Roman" w:eastAsia="Times New Roman" w:hAnsi="Tahoma"/>
      <w:position w:val="-1"/>
      <w:sz w:val="20"/>
      <w:szCs w:val="20"/>
      <w:lang w:eastAsia="en-US" w:val="en-US"/>
    </w:rPr>
  </w:style>
  <w:style w:type="paragraph" w:styleId="Mapadeldocumento">
    <w:name w:val="Document Map"/>
    <w:basedOn w:val="Normal"/>
    <w:pPr>
      <w:shd w:color="auto" w:fill="000080" w:val="clear"/>
      <w:suppressAutoHyphens w:val="1"/>
      <w:spacing w:line="1" w:lineRule="atLeast"/>
      <w:ind w:left="-1" w:leftChars="-1" w:hanging="1" w:hangingChars="1"/>
      <w:textDirection w:val="btLr"/>
      <w:textAlignment w:val="top"/>
      <w:outlineLvl w:val="0"/>
    </w:pPr>
    <w:rPr>
      <w:rFonts w:ascii="Tahoma" w:cs="Tahoma" w:eastAsia="Times New Roman" w:hAnsi="Tahoma"/>
      <w:position w:val="-1"/>
      <w:sz w:val="20"/>
      <w:szCs w:val="20"/>
      <w:lang w:eastAsia="es-ES" w:val="es-ES"/>
    </w:rPr>
  </w:style>
  <w:style w:type="character" w:styleId="MapadeldocumentoCar" w:customStyle="1">
    <w:name w:val="Mapa del documento Car"/>
    <w:rPr>
      <w:rFonts w:ascii="Tahoma" w:cs="Tahoma" w:eastAsia="Times New Roman" w:hAnsi="Tahoma"/>
      <w:w w:val="100"/>
      <w:position w:val="-1"/>
      <w:sz w:val="20"/>
      <w:szCs w:val="20"/>
      <w:effect w:val="none"/>
      <w:shd w:color="auto" w:fill="000080" w:val="clear"/>
      <w:vertAlign w:val="baseline"/>
      <w:cs w:val="0"/>
      <w:em w:val="none"/>
      <w:lang w:eastAsia="es-ES" w:val="es-ES"/>
    </w:rPr>
  </w:style>
  <w:style w:type="character" w:styleId="Hipervnculovisitado">
    <w:name w:val="FollowedHyperlink"/>
    <w:qFormat w:val="1"/>
    <w:rPr>
      <w:color w:val="800080"/>
      <w:w w:val="100"/>
      <w:position w:val="-1"/>
      <w:u w:val="single"/>
      <w:effect w:val="none"/>
      <w:vertAlign w:val="baseline"/>
      <w:cs w:val="0"/>
      <w:em w:val="none"/>
    </w:rPr>
  </w:style>
  <w:style w:type="paragraph" w:styleId="CarCar4" w:customStyle="1">
    <w:name w:val="Car Car4"/>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Style27" w:customStyle="1">
    <w:name w:val="Style 27"/>
    <w:basedOn w:val="Normal"/>
    <w:pPr>
      <w:widowControl w:val="0"/>
      <w:suppressAutoHyphens w:val="1"/>
      <w:autoSpaceDE w:val="0"/>
      <w:autoSpaceDN w:val="0"/>
      <w:spacing w:line="1" w:lineRule="atLeast"/>
      <w:ind w:left="72" w:leftChars="-1" w:hanging="1" w:hangingChars="1"/>
      <w:textDirection w:val="btLr"/>
      <w:textAlignment w:val="top"/>
      <w:outlineLvl w:val="0"/>
    </w:pPr>
    <w:rPr>
      <w:rFonts w:ascii="Arial" w:cs="Times New Roman" w:eastAsia="Times New Roman" w:hAnsi="Arial"/>
      <w:position w:val="-1"/>
      <w:sz w:val="22"/>
      <w:lang w:eastAsia="es-ES" w:val="en-US"/>
    </w:rPr>
  </w:style>
  <w:style w:type="character" w:styleId="WW8Num34z0" w:customStyle="1">
    <w:name w:val="WW8Num34z0"/>
    <w:rPr>
      <w:rFonts w:ascii="Symbol" w:hAnsi="Symbol"/>
      <w:b w:val="1"/>
      <w:w w:val="100"/>
      <w:position w:val="-1"/>
      <w:effect w:val="none"/>
      <w:vertAlign w:val="baseline"/>
      <w:cs w:val="0"/>
      <w:em w:val="none"/>
    </w:rPr>
  </w:style>
  <w:style w:type="paragraph" w:styleId="Textoindependiente22" w:customStyle="1">
    <w:name w:val="Texto independiente 22"/>
    <w:basedOn w:val="Normal"/>
    <w:pPr>
      <w:widowControl w:val="0"/>
      <w:overflowPunct w:val="0"/>
      <w:autoSpaceDE w:val="0"/>
      <w:spacing w:line="1" w:lineRule="atLeast"/>
      <w:ind w:left="-1" w:leftChars="-1" w:hanging="1" w:hangingChars="1"/>
      <w:jc w:val="both"/>
      <w:textDirection w:val="btLr"/>
      <w:textAlignment w:val="top"/>
      <w:outlineLvl w:val="0"/>
    </w:pPr>
    <w:rPr>
      <w:rFonts w:ascii="Arial" w:cs="Times New Roman" w:eastAsia="Times New Roman" w:hAnsi="Arial"/>
      <w:position w:val="-1"/>
      <w:sz w:val="20"/>
      <w:szCs w:val="20"/>
      <w:lang w:eastAsia="ar-SA" w:val="es-ES"/>
    </w:rPr>
  </w:style>
  <w:style w:type="paragraph" w:styleId="Textoindependiente32" w:customStyle="1">
    <w:name w:val="Texto independiente 32"/>
    <w:basedOn w:val="Normal"/>
    <w:pPr>
      <w:overflowPunct w:val="0"/>
      <w:autoSpaceDE w:val="0"/>
      <w:spacing w:line="1" w:lineRule="atLeast"/>
      <w:ind w:left="-1" w:leftChars="-1" w:hanging="1" w:hangingChars="1"/>
      <w:jc w:val="both"/>
      <w:textDirection w:val="btLr"/>
      <w:textAlignment w:val="top"/>
      <w:outlineLvl w:val="0"/>
    </w:pPr>
    <w:rPr>
      <w:rFonts w:ascii="Times New Roman" w:cs="Times New Roman" w:eastAsia="Times New Roman" w:hAnsi="Times New Roman"/>
      <w:position w:val="-1"/>
      <w:szCs w:val="20"/>
      <w:lang w:eastAsia="ar-SA" w:val="es-ES"/>
    </w:rPr>
  </w:style>
  <w:style w:type="character" w:styleId="nfasis">
    <w:name w:val="Emphasis"/>
    <w:rPr>
      <w:rFonts w:ascii="Times New Roman" w:cs="Times New Roman" w:hAnsi="Times New Roman" w:hint="default"/>
      <w:i w:val="1"/>
      <w:w w:val="100"/>
      <w:position w:val="-1"/>
      <w:effect w:val="none"/>
      <w:vertAlign w:val="baseline"/>
      <w:cs w:val="0"/>
      <w:em w:val="none"/>
    </w:rPr>
  </w:style>
  <w:style w:type="paragraph" w:styleId="INCISO" w:customStyle="1">
    <w:name w:val="INCISO"/>
    <w:basedOn w:val="Normal"/>
    <w:pPr>
      <w:suppressAutoHyphens w:val="1"/>
      <w:spacing w:after="101" w:line="216" w:lineRule="atLeast"/>
      <w:ind w:left="1152" w:leftChars="-1" w:hanging="432" w:hangingChars="1"/>
      <w:jc w:val="both"/>
      <w:textDirection w:val="btLr"/>
      <w:textAlignment w:val="top"/>
      <w:outlineLvl w:val="0"/>
    </w:pPr>
    <w:rPr>
      <w:rFonts w:ascii="Arial" w:cs="Arial" w:eastAsia="Times New Roman" w:hAnsi="Arial"/>
      <w:position w:val="-1"/>
      <w:sz w:val="18"/>
      <w:szCs w:val="18"/>
      <w:lang w:eastAsia="ar-SA"/>
    </w:rPr>
  </w:style>
  <w:style w:type="paragraph" w:styleId="Sangra3detindependiente11" w:customStyle="1">
    <w:name w:val="Sangría 3 de t. independiente1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rPr>
  </w:style>
  <w:style w:type="paragraph" w:styleId="Sangra2detindependiente2" w:customStyle="1">
    <w:name w:val="Sangría 2 de t. independiente2"/>
    <w:basedOn w:val="Normal"/>
    <w:pPr>
      <w:suppressAutoHyphens w:val="1"/>
      <w:overflowPunct w:val="0"/>
      <w:autoSpaceDE w:val="0"/>
      <w:spacing w:before="100" w:line="1" w:lineRule="atLeast"/>
      <w:ind w:left="1985" w:leftChars="-1" w:hanging="1" w:hangingChars="1"/>
      <w:jc w:val="both"/>
      <w:textDirection w:val="btLr"/>
      <w:textAlignment w:val="top"/>
      <w:outlineLvl w:val="0"/>
    </w:pPr>
    <w:rPr>
      <w:rFonts w:ascii="Arial" w:cs="Times New Roman" w:eastAsia="Times New Roman" w:hAnsi="Arial"/>
      <w:position w:val="-1"/>
      <w:sz w:val="22"/>
      <w:szCs w:val="20"/>
      <w:lang w:eastAsia="ar-SA" w:val="es-ES"/>
    </w:rPr>
  </w:style>
  <w:style w:type="paragraph" w:styleId="Default" w:customStyle="1">
    <w:name w:val="Default"/>
    <w:pPr>
      <w:suppressAutoHyphens w:val="1"/>
      <w:autoSpaceDE w:val="0"/>
      <w:autoSpaceDN w:val="0"/>
      <w:adjustRightInd w:val="0"/>
      <w:spacing w:line="1" w:lineRule="atLeast"/>
      <w:ind w:left="-1" w:leftChars="-1" w:hanging="1" w:hangingChars="1"/>
      <w:jc w:val="center"/>
      <w:textDirection w:val="btLr"/>
      <w:textAlignment w:val="top"/>
      <w:outlineLvl w:val="0"/>
    </w:pPr>
    <w:rPr>
      <w:rFonts w:ascii="Arial" w:cs="Arial" w:eastAsia="Times New Roman" w:hAnsi="Arial"/>
      <w:color w:val="000000"/>
      <w:position w:val="-1"/>
      <w:lang w:eastAsia="es-ES" w:val="es-ES"/>
    </w:rPr>
  </w:style>
  <w:style w:type="paragraph" w:styleId="Textonotapie">
    <w:name w:val="footnote text"/>
    <w:basedOn w:val="Normal"/>
    <w:qFormat w:val="1"/>
    <w:pPr>
      <w:keepLines w:val="1"/>
      <w:suppressAutoHyphens w:val="1"/>
      <w:spacing w:after="80" w:line="1" w:lineRule="atLeast"/>
      <w:ind w:left="-1" w:leftChars="-1" w:hanging="1" w:hangingChars="1"/>
      <w:jc w:val="both"/>
      <w:textDirection w:val="btLr"/>
      <w:textAlignment w:val="top"/>
      <w:outlineLvl w:val="0"/>
    </w:pPr>
    <w:rPr>
      <w:rFonts w:ascii="Arial" w:cs="Times New Roman" w:hAnsi="Arial"/>
      <w:position w:val="-1"/>
      <w:sz w:val="20"/>
      <w:szCs w:val="20"/>
      <w:lang w:eastAsia="es-ES"/>
    </w:rPr>
  </w:style>
  <w:style w:type="character" w:styleId="TextonotapieCar" w:customStyle="1">
    <w:name w:val="Texto nota pie Car"/>
    <w:rPr>
      <w:rFonts w:ascii="Arial" w:cs="Times New Roman" w:eastAsia="Calibri" w:hAnsi="Arial"/>
      <w:w w:val="100"/>
      <w:position w:val="-1"/>
      <w:sz w:val="20"/>
      <w:szCs w:val="20"/>
      <w:effect w:val="none"/>
      <w:vertAlign w:val="baseline"/>
      <w:cs w:val="0"/>
      <w:em w:val="none"/>
      <w:lang w:eastAsia="es-ES"/>
    </w:rPr>
  </w:style>
  <w:style w:type="paragraph" w:styleId="BalloonText1" w:customStyle="1">
    <w:name w:val="Balloon Text1"/>
    <w:basedOn w:val="Normal"/>
    <w:pPr>
      <w:widowControl w:val="0"/>
      <w:suppressAutoHyphens w:val="1"/>
      <w:spacing w:line="1" w:lineRule="atLeast"/>
      <w:ind w:left="-1" w:leftChars="-1" w:hanging="1" w:hangingChars="1"/>
      <w:jc w:val="both"/>
      <w:textDirection w:val="btLr"/>
      <w:textAlignment w:val="top"/>
      <w:outlineLvl w:val="0"/>
    </w:pPr>
    <w:rPr>
      <w:rFonts w:ascii="Tahoma" w:cs="Tahoma" w:hAnsi="Tahoma"/>
      <w:position w:val="-1"/>
      <w:sz w:val="16"/>
      <w:szCs w:val="16"/>
      <w:lang w:eastAsia="es-ES"/>
    </w:rPr>
  </w:style>
  <w:style w:type="paragraph" w:styleId="Textodebloque1" w:customStyle="1">
    <w:name w:val="Texto de bloque1"/>
    <w:basedOn w:val="Normal"/>
    <w:pPr>
      <w:overflowPunct w:val="0"/>
      <w:autoSpaceDE w:val="0"/>
      <w:spacing w:line="1" w:lineRule="atLeast"/>
      <w:ind w:left="1843" w:right="51" w:leftChars="-1" w:hanging="1" w:hangingChars="1"/>
      <w:jc w:val="both"/>
      <w:textDirection w:val="btLr"/>
      <w:textAlignment w:val="top"/>
      <w:outlineLvl w:val="0"/>
    </w:pPr>
    <w:rPr>
      <w:rFonts w:ascii="Arial" w:cs="Arial" w:eastAsia="Times New Roman" w:hAnsi="Arial"/>
      <w:position w:val="-1"/>
      <w:lang w:eastAsia="ar-SA"/>
    </w:rPr>
  </w:style>
  <w:style w:type="character" w:styleId="Mencinsinresolver">
    <w:name w:val="Unresolved Mention"/>
    <w:qFormat w:val="1"/>
    <w:rPr>
      <w:color w:val="605e5c"/>
      <w:w w:val="100"/>
      <w:position w:val="-1"/>
      <w:effect w:val="none"/>
      <w:shd w:color="auto" w:fill="e1dfdd" w:val="clear"/>
      <w:vertAlign w:val="baseline"/>
      <w:cs w:val="0"/>
      <w:em w:val="none"/>
    </w:rPr>
  </w:style>
  <w:style w:type="paragraph" w:styleId="msonormal0" w:customStyle="1">
    <w:name w:val="msonormal"/>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rPr>
  </w:style>
  <w:style w:type="table" w:styleId="241" w:customStyle="1">
    <w:name w:val="241"/>
    <w:basedOn w:val="Tablanormal"/>
    <w:pPr>
      <w:suppressAutoHyphens w:val="1"/>
      <w:spacing w:line="1" w:lineRule="atLeast"/>
      <w:ind w:left="-1" w:leftChars="-1" w:hanging="1" w:hangingChars="1"/>
      <w:textDirection w:val="btLr"/>
      <w:textAlignment w:val="top"/>
      <w:outlineLvl w:val="0"/>
    </w:pPr>
    <w:rPr>
      <w:rFonts w:ascii="Times New Roman" w:cs="Times New Roman" w:eastAsia="Times New Roman" w:hAnsi="Times New Roman"/>
      <w:color w:val="000000"/>
      <w:position w:val="-1"/>
      <w:sz w:val="22"/>
      <w:szCs w:val="22"/>
      <w:lang w:val="es-ES"/>
    </w:rPr>
    <w:tblPr>
      <w:tblStyleRowBandSize w:val="1"/>
      <w:tblStyleColBandSize w:val="1"/>
      <w:tblInd w:w="0.0" w:type="nil"/>
      <w:tblCellMar>
        <w:top w:w="28.0" w:type="dxa"/>
        <w:bottom w:w="28.0" w:type="dxa"/>
      </w:tblCellMar>
    </w:tblPr>
  </w:style>
  <w:style w:type="numbering" w:styleId="Sinlista11" w:customStyle="1">
    <w:name w:val="Sin lista11"/>
    <w:next w:val="Sinlista"/>
    <w:qFormat w:val="1"/>
  </w:style>
  <w:style w:type="table" w:styleId="TableNormal11" w:customStyle="1">
    <w:name w:val="Table Normal11"/>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table" w:styleId="121" w:customStyle="1">
    <w:name w:val="12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1" w:customStyle="1">
    <w:name w:val="11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01" w:customStyle="1">
    <w:name w:val="10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91" w:customStyle="1">
    <w:name w:val="9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81" w:customStyle="1">
    <w:name w:val="8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71" w:customStyle="1">
    <w:name w:val="7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61" w:customStyle="1">
    <w:name w:val="6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51" w:customStyle="1">
    <w:name w:val="5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2" w:customStyle="1">
    <w:name w:val="42"/>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0" w:customStyle="1">
    <w:name w:val="310"/>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0" w:customStyle="1">
    <w:name w:val="210"/>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0" w:customStyle="1">
    <w:name w:val="110"/>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01" w:customStyle="1">
    <w:name w:val="40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91" w:customStyle="1">
    <w:name w:val="39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81" w:customStyle="1">
    <w:name w:val="38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71" w:customStyle="1">
    <w:name w:val="37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61" w:customStyle="1">
    <w:name w:val="36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51" w:customStyle="1">
    <w:name w:val="35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41" w:customStyle="1">
    <w:name w:val="34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31" w:customStyle="1">
    <w:name w:val="33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21" w:customStyle="1">
    <w:name w:val="32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1" w:customStyle="1">
    <w:name w:val="31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01" w:customStyle="1">
    <w:name w:val="30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91" w:customStyle="1">
    <w:name w:val="291"/>
    <w:basedOn w:val="TableNormal1"/>
    <w:pPr>
      <w:ind w:left="0"/>
      <w:jc w:val="left"/>
    </w:pPr>
    <w:tblPr>
      <w:tblStyleRowBandSize w:val="1"/>
      <w:tblStyleColBandSize w:val="1"/>
      <w:tblCellMar>
        <w:top w:w="15.0" w:type="dxa"/>
        <w:left w:w="15.0" w:type="dxa"/>
        <w:bottom w:w="15.0" w:type="dxa"/>
        <w:right w:w="15.0" w:type="dxa"/>
      </w:tblCellMar>
    </w:tblPr>
  </w:style>
  <w:style w:type="table" w:styleId="281" w:customStyle="1">
    <w:name w:val="28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71" w:customStyle="1">
    <w:name w:val="27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61" w:customStyle="1">
    <w:name w:val="26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51" w:customStyle="1">
    <w:name w:val="25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42" w:customStyle="1">
    <w:name w:val="242"/>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31" w:customStyle="1">
    <w:name w:val="23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21" w:customStyle="1">
    <w:name w:val="22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1" w:customStyle="1">
    <w:name w:val="21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01" w:customStyle="1">
    <w:name w:val="20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91" w:customStyle="1">
    <w:name w:val="19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81" w:customStyle="1">
    <w:name w:val="18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71" w:customStyle="1">
    <w:name w:val="17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61" w:customStyle="1">
    <w:name w:val="16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51" w:customStyle="1">
    <w:name w:val="15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41" w:customStyle="1">
    <w:name w:val="14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31" w:customStyle="1">
    <w:name w:val="131"/>
    <w:basedOn w:val="TableNormal1"/>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Tablaconcuadrcula21" w:customStyle="1">
    <w:name w:val="Tabla con cuadrícula21"/>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 w:customStyle="1">
    <w:name w:val="Sin lista2"/>
    <w:next w:val="Sinlista"/>
    <w:qFormat w:val="1"/>
  </w:style>
  <w:style w:type="table" w:styleId="Tablaconcuadrcula3" w:customStyle="1">
    <w:name w:val="Tabla con cuadrícula3"/>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1" w:customStyle="1">
    <w:name w:val="Tabla con cuadrícula3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3" w:customStyle="1">
    <w:name w:val="Sin lista3"/>
    <w:next w:val="Sinlista"/>
    <w:qFormat w:val="1"/>
  </w:style>
  <w:style w:type="table" w:styleId="Tablaconcuadrcula4" w:customStyle="1">
    <w:name w:val="Tabla con cuadrícula4"/>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numbering" w:styleId="Sinlista111" w:customStyle="1">
    <w:name w:val="Sin lista111"/>
    <w:next w:val="Sinlista"/>
    <w:qFormat w:val="1"/>
  </w:style>
  <w:style w:type="table" w:styleId="Tablaconcuadrcula32" w:customStyle="1">
    <w:name w:val="Tabla con cuadrícula32"/>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 w:customStyle="1">
    <w:name w:val="Tabla con cuadrícula32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1" w:customStyle="1">
    <w:name w:val="Tabla con cuadrícula321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cf01" w:customStyle="1">
    <w:name w:val="cf01"/>
    <w:rPr>
      <w:rFonts w:ascii="Segoe UI" w:cs="Segoe UI" w:hAnsi="Segoe UI" w:hint="default"/>
      <w:w w:val="100"/>
      <w:position w:val="-1"/>
      <w:sz w:val="18"/>
      <w:szCs w:val="18"/>
      <w:effect w:val="none"/>
      <w:vertAlign w:val="baseline"/>
      <w:cs w:val="0"/>
      <w:em w:val="none"/>
    </w:rPr>
  </w:style>
  <w:style w:type="paragraph" w:styleId="pf0" w:customStyle="1">
    <w:name w:val="pf0"/>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rPr>
  </w:style>
  <w:style w:type="character" w:styleId="cf11" w:customStyle="1">
    <w:name w:val="cf11"/>
    <w:rPr>
      <w:rFonts w:ascii="Segoe UI" w:cs="Segoe UI" w:hAnsi="Segoe UI" w:hint="default"/>
      <w:w w:val="100"/>
      <w:position w:val="-1"/>
      <w:sz w:val="18"/>
      <w:szCs w:val="18"/>
      <w:effect w:val="none"/>
      <w:vertAlign w:val="baseline"/>
      <w:cs w:val="0"/>
      <w:em w:val="none"/>
    </w:rPr>
  </w:style>
  <w:style w:type="table" w:styleId="TableNormal2" w:customStyle="1">
    <w:name w:val="Table Normal2"/>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character" w:styleId="Hipervnculo" w:customStyle="1">
    <w:name w:val="Hyperlink"/>
    <w:aliases w:val="Hipervínculo1,Hipervínculo11,Hipervínculo12,Hipervínculo13,Hipervínculo14,Hipervínculo15"/>
    <w:qFormat w:val="1"/>
    <w:rPr>
      <w:color w:val="0563c1"/>
      <w:w w:val="100"/>
      <w:position w:val="-1"/>
      <w:u w:val="single"/>
      <w:effect w:val="none"/>
      <w:vertAlign w:val="baseline"/>
      <w:cs w:val="0"/>
      <w:em w:val="none"/>
    </w:rPr>
  </w:style>
  <w:style w:type="paragraph" w:styleId="TtuloTDC">
    <w:name w:val="TOC Heading"/>
    <w:basedOn w:val="Ttulo10"/>
    <w:next w:val="Normal"/>
    <w:qFormat w:val="1"/>
    <w:pPr>
      <w:spacing w:before="240"/>
      <w:ind w:left="0"/>
      <w:jc w:val="left"/>
      <w:outlineLvl w:val="9"/>
    </w:pPr>
    <w:rPr>
      <w:rFonts w:ascii="Calibri Light" w:cs="Times New Roman" w:eastAsia="Times New Roman" w:hAnsi="Calibri Light"/>
      <w:b w:val="0"/>
      <w:color w:val="2f5496"/>
      <w:sz w:val="32"/>
      <w:szCs w:val="32"/>
      <w:lang w:val="es-ES"/>
    </w:rPr>
  </w:style>
  <w:style w:type="numbering" w:styleId="Sinlista4" w:customStyle="1">
    <w:name w:val="Sin lista4"/>
    <w:next w:val="Sinlista"/>
    <w:qFormat w:val="1"/>
  </w:style>
  <w:style w:type="table" w:styleId="Tablaconcuadrcula5" w:customStyle="1">
    <w:name w:val="Tabla con cuadrícula5"/>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1" w:customStyle="1">
    <w:name w:val="Estilo11"/>
  </w:style>
  <w:style w:type="table" w:styleId="TableNormal3" w:customStyle="1">
    <w:name w:val="Table Normal"/>
    <w:next w:val="TableNormal0"/>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numbering" w:styleId="Sinlista12" w:customStyle="1">
    <w:name w:val="Sin lista12"/>
    <w:next w:val="Sinlista"/>
    <w:qFormat w:val="1"/>
  </w:style>
  <w:style w:type="table" w:styleId="Tablaconcuadrcula22" w:customStyle="1">
    <w:name w:val="Tabla con cuadrícula22"/>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1" w:customStyle="1">
    <w:name w:val="Sin lista21"/>
    <w:next w:val="Sinlista"/>
    <w:qFormat w:val="1"/>
  </w:style>
  <w:style w:type="character" w:styleId="Mencinsinresolver1" w:customStyle="1">
    <w:name w:val="Mención sin resolver1"/>
    <w:qFormat w:val="1"/>
    <w:rPr>
      <w:color w:val="605e5c"/>
      <w:w w:val="100"/>
      <w:position w:val="-1"/>
      <w:effect w:val="none"/>
      <w:shd w:color="auto" w:fill="e1dfdd" w:val="clear"/>
      <w:vertAlign w:val="baseline"/>
      <w:cs w:val="0"/>
      <w:em w:val="none"/>
    </w:rPr>
  </w:style>
  <w:style w:type="character" w:styleId="Nmerodelnea">
    <w:name w:val="line number"/>
    <w:basedOn w:val="Fuentedeprrafopredeter"/>
    <w:qFormat w:val="1"/>
    <w:rPr>
      <w:w w:val="100"/>
      <w:position w:val="-1"/>
      <w:effect w:val="none"/>
      <w:vertAlign w:val="baseline"/>
      <w:cs w:val="0"/>
      <w:em w:val="none"/>
    </w:rPr>
  </w:style>
  <w:style w:type="paragraph" w:styleId="TableParagraph" w:customStyle="1">
    <w:name w:val="Table Paragraph"/>
    <w:basedOn w:val="Normal"/>
    <w:pPr>
      <w:widowControl w:val="0"/>
      <w:suppressAutoHyphens w:val="1"/>
      <w:autoSpaceDE w:val="0"/>
      <w:autoSpaceDN w:val="0"/>
      <w:spacing w:line="1" w:lineRule="atLeast"/>
      <w:ind w:left="-1" w:leftChars="-1" w:hanging="1" w:hangingChars="1"/>
      <w:textDirection w:val="btLr"/>
      <w:textAlignment w:val="top"/>
      <w:outlineLvl w:val="0"/>
    </w:pPr>
    <w:rPr>
      <w:rFonts w:ascii="Arial" w:cs="Arial" w:eastAsia="Arial" w:hAnsi="Arial"/>
      <w:position w:val="-1"/>
      <w:sz w:val="22"/>
      <w:szCs w:val="22"/>
      <w:lang w:eastAsia="en-US" w:val="en-US"/>
    </w:rPr>
  </w:style>
  <w:style w:type="paragraph" w:styleId="Cita">
    <w:name w:val="Quote"/>
    <w:basedOn w:val="Normal"/>
    <w:next w:val="Normal"/>
    <w:pPr>
      <w:suppressAutoHyphens w:val="1"/>
      <w:spacing w:after="200" w:before="160" w:line="276" w:lineRule="auto"/>
      <w:ind w:left="-1" w:leftChars="-1" w:hanging="1" w:hangingChars="1"/>
      <w:jc w:val="center"/>
      <w:textDirection w:val="btLr"/>
      <w:textAlignment w:val="top"/>
      <w:outlineLvl w:val="0"/>
    </w:pPr>
    <w:rPr>
      <w:rFonts w:cs="Times New Roman"/>
      <w:i w:val="1"/>
      <w:iCs w:val="1"/>
      <w:color w:val="404040"/>
      <w:position w:val="-1"/>
      <w:sz w:val="22"/>
      <w:szCs w:val="22"/>
      <w:lang w:eastAsia="en-US"/>
    </w:rPr>
  </w:style>
  <w:style w:type="character" w:styleId="CitaCar" w:customStyle="1">
    <w:name w:val="Cita Car"/>
    <w:rPr>
      <w:rFonts w:ascii="Calibri" w:cs="Times New Roman" w:eastAsia="Calibri" w:hAnsi="Calibri"/>
      <w:i w:val="1"/>
      <w:iCs w:val="1"/>
      <w:color w:val="404040"/>
      <w:w w:val="100"/>
      <w:position w:val="-1"/>
      <w:sz w:val="22"/>
      <w:szCs w:val="22"/>
      <w:effect w:val="none"/>
      <w:vertAlign w:val="baseline"/>
      <w:cs w:val="0"/>
      <w:em w:val="none"/>
    </w:rPr>
  </w:style>
  <w:style w:type="character" w:styleId="nfasisintenso">
    <w:name w:val="Intense Emphasis"/>
    <w:rPr>
      <w:i w:val="1"/>
      <w:iCs w:val="1"/>
      <w:color w:val="2f5496"/>
      <w:w w:val="100"/>
      <w:position w:val="-1"/>
      <w:effect w:val="none"/>
      <w:vertAlign w:val="baseline"/>
      <w:cs w:val="0"/>
      <w:em w:val="none"/>
    </w:rPr>
  </w:style>
  <w:style w:type="paragraph" w:styleId="Citadestacada">
    <w:name w:val="Intense Quote"/>
    <w:basedOn w:val="Normal"/>
    <w:next w:val="Normal"/>
    <w:pPr>
      <w:pBdr>
        <w:top w:color="2f5496" w:space="10" w:sz="4" w:val="single"/>
        <w:bottom w:color="2f5496" w:space="10" w:sz="4" w:val="single"/>
      </w:pBdr>
      <w:suppressAutoHyphens w:val="1"/>
      <w:spacing w:after="360" w:before="360" w:line="276" w:lineRule="auto"/>
      <w:ind w:left="864" w:right="864" w:leftChars="-1" w:hanging="1" w:hangingChars="1"/>
      <w:jc w:val="center"/>
      <w:textDirection w:val="btLr"/>
      <w:textAlignment w:val="top"/>
      <w:outlineLvl w:val="0"/>
    </w:pPr>
    <w:rPr>
      <w:rFonts w:cs="Times New Roman"/>
      <w:i w:val="1"/>
      <w:iCs w:val="1"/>
      <w:color w:val="2f5496"/>
      <w:position w:val="-1"/>
      <w:sz w:val="22"/>
      <w:szCs w:val="22"/>
      <w:lang w:eastAsia="en-US"/>
    </w:rPr>
  </w:style>
  <w:style w:type="character" w:styleId="CitadestacadaCar" w:customStyle="1">
    <w:name w:val="Cita destacada Car"/>
    <w:rPr>
      <w:rFonts w:ascii="Calibri" w:cs="Times New Roman" w:eastAsia="Calibri" w:hAnsi="Calibri"/>
      <w:i w:val="1"/>
      <w:iCs w:val="1"/>
      <w:color w:val="2f5496"/>
      <w:w w:val="100"/>
      <w:position w:val="-1"/>
      <w:sz w:val="22"/>
      <w:szCs w:val="22"/>
      <w:effect w:val="none"/>
      <w:vertAlign w:val="baseline"/>
      <w:cs w:val="0"/>
      <w:em w:val="none"/>
    </w:rPr>
  </w:style>
  <w:style w:type="character" w:styleId="Referenciaintensa">
    <w:name w:val="Intense Reference"/>
    <w:rPr>
      <w:b w:val="1"/>
      <w:bCs w:val="1"/>
      <w:smallCaps w:val="1"/>
      <w:color w:val="2f5496"/>
      <w:spacing w:val="5"/>
      <w:w w:val="100"/>
      <w:position w:val="-1"/>
      <w:effect w:val="none"/>
      <w:vertAlign w:val="baseline"/>
      <w:cs w:val="0"/>
      <w:em w:val="none"/>
    </w:rPr>
  </w:style>
  <w:style w:type="character" w:styleId="A2" w:customStyle="1">
    <w:name w:val="A2"/>
    <w:rPr>
      <w:b w:val="1"/>
      <w:bCs w:val="1"/>
      <w:color w:val="000000"/>
      <w:w w:val="100"/>
      <w:position w:val="-1"/>
      <w:sz w:val="28"/>
      <w:szCs w:val="28"/>
      <w:effect w:val="none"/>
      <w:vertAlign w:val="baseline"/>
      <w:cs w:val="0"/>
      <w:em w:val="none"/>
    </w:rPr>
  </w:style>
  <w:style w:type="character" w:styleId="lrdctlblblk" w:customStyle="1">
    <w:name w:val="lr_dct_lbl_blk"/>
    <w:rPr>
      <w:w w:val="100"/>
      <w:position w:val="-1"/>
      <w:effect w:val="none"/>
      <w:vertAlign w:val="baseline"/>
      <w:cs w:val="0"/>
      <w:em w:val="none"/>
    </w:rPr>
  </w:style>
  <w:style w:type="paragraph" w:styleId="Car2" w:customStyle="1">
    <w:name w:val="Car2"/>
    <w:basedOn w:val="Normal"/>
    <w:pPr>
      <w:suppressAutoHyphens w:val="1"/>
      <w:spacing w:after="160" w:line="240" w:lineRule="atLeast"/>
      <w:ind w:left="-1" w:leftChars="-1" w:hanging="1" w:hangingChars="1"/>
      <w:textDirection w:val="btLr"/>
      <w:textAlignment w:val="top"/>
      <w:outlineLvl w:val="0"/>
    </w:pPr>
    <w:rPr>
      <w:rFonts w:ascii="Tahoma" w:cs="Times New Roman" w:eastAsia="Times New Roman" w:hAnsi="Tahoma"/>
      <w:position w:val="-1"/>
      <w:sz w:val="20"/>
      <w:szCs w:val="20"/>
      <w:lang w:eastAsia="en-US" w:val="en-US"/>
    </w:rPr>
  </w:style>
  <w:style w:type="paragraph" w:styleId="Textosinformato">
    <w:name w:val="Plain Text"/>
    <w:basedOn w:val="Normal"/>
    <w:qFormat w:val="1"/>
    <w:pPr>
      <w:suppressAutoHyphens w:val="1"/>
      <w:spacing w:line="1" w:lineRule="atLeast"/>
      <w:ind w:left="-1" w:leftChars="-1" w:hanging="1" w:hangingChars="1"/>
      <w:textDirection w:val="btLr"/>
      <w:textAlignment w:val="top"/>
      <w:outlineLvl w:val="0"/>
    </w:pPr>
    <w:rPr>
      <w:rFonts w:cs="Times New Roman"/>
      <w:position w:val="-1"/>
      <w:sz w:val="22"/>
      <w:szCs w:val="21"/>
      <w:lang w:eastAsia="en-US"/>
    </w:rPr>
  </w:style>
  <w:style w:type="character" w:styleId="TextosinformatoCar" w:customStyle="1">
    <w:name w:val="Texto sin formato Car"/>
    <w:rPr>
      <w:rFonts w:ascii="Calibri" w:cs="Times New Roman" w:eastAsia="Calibri" w:hAnsi="Calibri"/>
      <w:w w:val="100"/>
      <w:position w:val="-1"/>
      <w:sz w:val="22"/>
      <w:szCs w:val="21"/>
      <w:effect w:val="none"/>
      <w:vertAlign w:val="baseline"/>
      <w:cs w:val="0"/>
      <w:em w:val="none"/>
    </w:rPr>
  </w:style>
  <w:style w:type="paragraph" w:styleId="Continuarlista">
    <w:name w:val="List Continue"/>
    <w:basedOn w:val="Normal"/>
    <w:qFormat w:val="1"/>
    <w:pPr>
      <w:suppressAutoHyphens w:val="1"/>
      <w:spacing w:after="120" w:line="1" w:lineRule="atLeast"/>
      <w:ind w:left="283" w:leftChars="-1" w:hanging="1" w:hangingChars="1"/>
      <w:contextualSpacing w:val="1"/>
      <w:textDirection w:val="btLr"/>
      <w:textAlignment w:val="top"/>
      <w:outlineLvl w:val="0"/>
    </w:pPr>
    <w:rPr>
      <w:rFonts w:cs="Times New Roman" w:eastAsia="MS Mincho"/>
      <w:position w:val="-1"/>
      <w:lang w:eastAsia="en-US" w:val="es-ES"/>
    </w:rPr>
  </w:style>
  <w:style w:type="paragraph" w:styleId="font5" w:customStyle="1">
    <w:name w:val="font5"/>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ahoma" w:cs="Tahoma" w:eastAsia="Times New Roman" w:hAnsi="Tahoma"/>
      <w:b w:val="1"/>
      <w:bCs w:val="1"/>
      <w:color w:val="000000"/>
      <w:position w:val="-1"/>
      <w:sz w:val="18"/>
      <w:szCs w:val="18"/>
    </w:rPr>
  </w:style>
  <w:style w:type="paragraph" w:styleId="font6" w:customStyle="1">
    <w:name w:val="font6"/>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ahoma" w:cs="Tahoma" w:eastAsia="Times New Roman" w:hAnsi="Tahoma"/>
      <w:color w:val="000000"/>
      <w:position w:val="-1"/>
      <w:sz w:val="18"/>
      <w:szCs w:val="18"/>
    </w:rPr>
  </w:style>
  <w:style w:type="paragraph" w:styleId="Textoindependiente34" w:customStyle="1">
    <w:name w:val="Texto independiente 34"/>
    <w:basedOn w:val="Normal"/>
    <w:pPr>
      <w:overflowPunct w:val="0"/>
      <w:autoSpaceDE w:val="0"/>
      <w:spacing w:line="1" w:lineRule="atLeast"/>
      <w:ind w:left="-1" w:leftChars="-1" w:hanging="1" w:hangingChars="1"/>
      <w:jc w:val="both"/>
      <w:textDirection w:val="btLr"/>
      <w:textAlignment w:val="baseline"/>
      <w:outlineLvl w:val="0"/>
    </w:pPr>
    <w:rPr>
      <w:rFonts w:ascii="Times New Roman" w:cs="Times New Roman" w:eastAsia="Times New Roman" w:hAnsi="Times New Roman"/>
      <w:position w:val="-1"/>
      <w:szCs w:val="20"/>
      <w:lang w:eastAsia="ar-SA" w:val="es-ES"/>
    </w:rPr>
  </w:style>
  <w:style w:type="paragraph" w:styleId="Descripcin">
    <w:name w:val="caption"/>
    <w:basedOn w:val="Normal"/>
    <w:next w:val="Normal"/>
    <w:qFormat w:val="1"/>
    <w:pPr>
      <w:suppressAutoHyphens w:val="1"/>
      <w:spacing w:after="200" w:line="1" w:lineRule="atLeast"/>
      <w:ind w:left="-1" w:leftChars="-1" w:hanging="1" w:hangingChars="1"/>
      <w:textDirection w:val="btLr"/>
      <w:textAlignment w:val="top"/>
      <w:outlineLvl w:val="0"/>
    </w:pPr>
    <w:rPr>
      <w:rFonts w:cs="Times New Roman" w:eastAsia="MS Mincho"/>
      <w:b w:val="1"/>
      <w:bCs w:val="1"/>
      <w:color w:val="4f81bd"/>
      <w:position w:val="-1"/>
      <w:sz w:val="18"/>
      <w:szCs w:val="18"/>
      <w:lang w:eastAsia="en-US" w:val="es-ES"/>
    </w:rPr>
  </w:style>
  <w:style w:type="paragraph" w:styleId="xl7299" w:customStyle="1">
    <w:name w:val="xl7299"/>
    <w:basedOn w:val="Normal"/>
    <w:pPr>
      <w:suppressAutoHyphens w:val="1"/>
      <w:spacing w:after="100" w:afterAutospacing="1" w:before="100" w:beforeAutospacing="1" w:line="1" w:lineRule="atLeast"/>
      <w:ind w:left="-1" w:leftChars="-1" w:hanging="1" w:hangingChars="1"/>
      <w:textDirection w:val="btLr"/>
      <w:textAlignment w:val="top"/>
      <w:outlineLvl w:val="0"/>
    </w:pPr>
    <w:rPr>
      <w:rFonts w:cs="Times New Roman" w:eastAsia="Times New Roman"/>
      <w:position w:val="-1"/>
    </w:rPr>
  </w:style>
  <w:style w:type="paragraph" w:styleId="xl7300" w:customStyle="1">
    <w:name w:val="xl7300"/>
    <w:basedOn w:val="Normal"/>
    <w:pPr>
      <w:pBdr>
        <w:top w:color="auto" w:space="0" w:sz="4" w:val="single"/>
        <w:left w:color="auto" w:space="0" w:sz="4" w:val="single"/>
        <w:bottom w:color="auto" w:space="0" w:sz="4" w:val="single"/>
        <w:right w:color="auto" w:space="0" w:sz="4" w:val="single"/>
      </w:pBdr>
      <w:shd w:color="000000" w:fill="ddd9c4"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cs="Times New Roman" w:eastAsia="Times New Roman"/>
      <w:b w:val="1"/>
      <w:bCs w:val="1"/>
      <w:color w:val="000000"/>
      <w:position w:val="-1"/>
      <w:sz w:val="16"/>
      <w:szCs w:val="16"/>
    </w:rPr>
  </w:style>
  <w:style w:type="paragraph" w:styleId="xl7301" w:customStyle="1">
    <w:name w:val="xl7301"/>
    <w:basedOn w:val="Normal"/>
    <w:pPr>
      <w:pBdr>
        <w:top w:color="auto" w:space="0" w:sz="4" w:val="single"/>
        <w:left w:color="auto" w:space="0" w:sz="4" w:val="single"/>
        <w:bottom w:color="auto" w:space="0" w:sz="4" w:val="single"/>
        <w:right w:color="auto" w:space="0" w:sz="4" w:val="single"/>
      </w:pBdr>
      <w:shd w:color="000000" w:fill="ddd9c4"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cs="Times New Roman" w:eastAsia="Times New Roman"/>
      <w:b w:val="1"/>
      <w:bCs w:val="1"/>
      <w:color w:val="000000"/>
      <w:position w:val="-1"/>
      <w:sz w:val="16"/>
      <w:szCs w:val="16"/>
    </w:rPr>
  </w:style>
  <w:style w:type="paragraph" w:styleId="xl7302" w:customStyle="1">
    <w:name w:val="xl7302"/>
    <w:basedOn w:val="Normal"/>
    <w:pPr>
      <w:pBdr>
        <w:top w:color="auto" w:space="0" w:sz="4" w:val="single"/>
        <w:left w:color="auto" w:space="0" w:sz="4" w:val="single"/>
        <w:bottom w:color="auto" w:space="0" w:sz="4" w:val="single"/>
        <w:right w:color="auto" w:space="0" w:sz="4" w:val="single"/>
      </w:pBdr>
      <w:shd w:color="000000" w:fill="ddd9c4"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cs="Times New Roman" w:eastAsia="Times New Roman"/>
      <w:b w:val="1"/>
      <w:bCs w:val="1"/>
      <w:color w:val="000000"/>
      <w:position w:val="-1"/>
      <w:sz w:val="16"/>
      <w:szCs w:val="16"/>
    </w:rPr>
  </w:style>
  <w:style w:type="paragraph" w:styleId="xl7303" w:customStyle="1">
    <w:name w:val="xl730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cs="Times New Roman" w:eastAsia="Times New Roman"/>
      <w:color w:val="000000"/>
      <w:position w:val="-1"/>
      <w:sz w:val="16"/>
      <w:szCs w:val="16"/>
    </w:rPr>
  </w:style>
  <w:style w:type="paragraph" w:styleId="xl7304" w:customStyle="1">
    <w:name w:val="xl730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cs="Times New Roman" w:eastAsia="Times New Roman"/>
      <w:color w:val="000000"/>
      <w:position w:val="-1"/>
      <w:sz w:val="16"/>
      <w:szCs w:val="16"/>
    </w:rPr>
  </w:style>
  <w:style w:type="paragraph" w:styleId="xl7305" w:customStyle="1">
    <w:name w:val="xl730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top"/>
      <w:outlineLvl w:val="0"/>
    </w:pPr>
    <w:rPr>
      <w:rFonts w:cs="Times New Roman" w:eastAsia="Times New Roman"/>
      <w:color w:val="000000"/>
      <w:position w:val="-1"/>
      <w:sz w:val="16"/>
      <w:szCs w:val="16"/>
    </w:rPr>
  </w:style>
  <w:style w:type="paragraph" w:styleId="xl7306" w:customStyle="1">
    <w:name w:val="xl7306"/>
    <w:basedOn w:val="Normal"/>
    <w:pPr>
      <w:suppressAutoHyphens w:val="1"/>
      <w:spacing w:after="100" w:afterAutospacing="1" w:before="100" w:beforeAutospacing="1" w:line="1" w:lineRule="atLeast"/>
      <w:ind w:left="-1" w:leftChars="-1" w:hanging="1" w:hangingChars="1"/>
      <w:textDirection w:val="btLr"/>
      <w:textAlignment w:val="top"/>
      <w:outlineLvl w:val="0"/>
    </w:pPr>
    <w:rPr>
      <w:rFonts w:cs="Times New Roman" w:eastAsia="Times New Roman"/>
      <w:position w:val="-1"/>
    </w:rPr>
  </w:style>
  <w:style w:type="paragraph" w:styleId="xl7307" w:customStyle="1">
    <w:name w:val="xl7307"/>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top"/>
      <w:outlineLvl w:val="0"/>
    </w:pPr>
    <w:rPr>
      <w:rFonts w:cs="Times New Roman" w:eastAsia="Times New Roman"/>
      <w:color w:val="000000"/>
      <w:position w:val="-1"/>
      <w:sz w:val="16"/>
      <w:szCs w:val="16"/>
    </w:rPr>
  </w:style>
  <w:style w:type="paragraph" w:styleId="xl90" w:customStyle="1">
    <w:name w:val="xl90"/>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rPr>
  </w:style>
  <w:style w:type="paragraph" w:styleId="xl91" w:customStyle="1">
    <w:name w:val="xl9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rPr>
  </w:style>
  <w:style w:type="paragraph" w:styleId="xl92" w:customStyle="1">
    <w:name w:val="xl9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rPr>
  </w:style>
  <w:style w:type="paragraph" w:styleId="xl93" w:customStyle="1">
    <w:name w:val="xl93"/>
    <w:basedOn w:val="Normal"/>
    <w:pPr>
      <w:pBdr>
        <w:top w:color="auto" w:space="0" w:sz="4" w:val="single"/>
        <w:left w:color="auto" w:space="0" w:sz="4" w:val="single"/>
        <w:bottom w:color="auto" w:space="0" w:sz="4" w:val="single"/>
        <w:right w:color="auto" w:space="0" w:sz="4" w:val="single"/>
      </w:pBdr>
      <w:shd w:color="000000" w:fill="bfbfb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rPr>
  </w:style>
  <w:style w:type="paragraph" w:styleId="xl94" w:customStyle="1">
    <w:name w:val="xl9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position w:val="-1"/>
      <w:sz w:val="16"/>
      <w:szCs w:val="16"/>
    </w:rPr>
  </w:style>
  <w:style w:type="paragraph" w:styleId="xl95" w:customStyle="1">
    <w:name w:val="xl95"/>
    <w:basedOn w:val="Normal"/>
    <w:pPr>
      <w:pBdr>
        <w:top w:color="auto" w:space="0" w:sz="4" w:val="single"/>
        <w:left w:color="auto" w:space="0" w:sz="4" w:val="single"/>
        <w:bottom w:color="auto" w:space="0" w:sz="4" w:val="single"/>
        <w:right w:color="auto" w:space="0" w:sz="4" w:val="single"/>
      </w:pBdr>
      <w:shd w:color="000000" w:fill="d8d8d8"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position w:val="-1"/>
      <w:sz w:val="16"/>
      <w:szCs w:val="16"/>
    </w:rPr>
  </w:style>
  <w:style w:type="paragraph" w:styleId="xl96" w:customStyle="1">
    <w:name w:val="xl9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position w:val="-1"/>
      <w:sz w:val="16"/>
      <w:szCs w:val="16"/>
    </w:rPr>
  </w:style>
  <w:style w:type="paragraph" w:styleId="xl97" w:customStyle="1">
    <w:name w:val="xl97"/>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position w:val="-1"/>
      <w:sz w:val="16"/>
      <w:szCs w:val="16"/>
    </w:rPr>
  </w:style>
  <w:style w:type="paragraph" w:styleId="xl98" w:customStyle="1">
    <w:name w:val="xl98"/>
    <w:basedOn w:val="Normal"/>
    <w:pPr>
      <w:pBdr>
        <w:top w:color="auto" w:space="0" w:sz="4" w:val="single"/>
        <w:left w:color="auto" w:space="0" w:sz="4" w:val="single"/>
        <w:bottom w:color="auto" w:space="0" w:sz="4" w:val="single"/>
        <w:right w:color="auto" w:space="0" w:sz="4" w:val="single"/>
      </w:pBdr>
      <w:shd w:color="000000" w:fill="bfbfbf"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position w:val="-1"/>
      <w:sz w:val="16"/>
      <w:szCs w:val="16"/>
    </w:rPr>
  </w:style>
  <w:style w:type="paragraph" w:styleId="xl99" w:customStyle="1">
    <w:name w:val="xl9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Times New Roman" w:hAnsi="Arial"/>
      <w:color w:val="000000"/>
      <w:position w:val="-1"/>
      <w:sz w:val="16"/>
      <w:szCs w:val="16"/>
    </w:rPr>
  </w:style>
  <w:style w:type="paragraph" w:styleId="xl100" w:customStyle="1">
    <w:name w:val="xl100"/>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position w:val="-1"/>
      <w:sz w:val="16"/>
      <w:szCs w:val="16"/>
    </w:rPr>
  </w:style>
  <w:style w:type="paragraph" w:styleId="xl101" w:customStyle="1">
    <w:name w:val="xl101"/>
    <w:basedOn w:val="Normal"/>
    <w:pPr>
      <w:pBdr>
        <w:top w:color="auto" w:space="0" w:sz="4" w:val="single"/>
        <w:left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position w:val="-1"/>
      <w:sz w:val="16"/>
      <w:szCs w:val="16"/>
    </w:rPr>
  </w:style>
  <w:style w:type="paragraph" w:styleId="xl102" w:customStyle="1">
    <w:name w:val="xl10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Times New Roman" w:hAnsi="Arial"/>
      <w:position w:val="-1"/>
      <w:sz w:val="16"/>
      <w:szCs w:val="16"/>
    </w:rPr>
  </w:style>
  <w:style w:type="paragraph" w:styleId="xl103" w:customStyle="1">
    <w:name w:val="xl10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position w:val="-1"/>
      <w:sz w:val="16"/>
      <w:szCs w:val="16"/>
    </w:rPr>
  </w:style>
  <w:style w:type="paragraph" w:styleId="xl104" w:customStyle="1">
    <w:name w:val="xl104"/>
    <w:basedOn w:val="Normal"/>
    <w:pPr>
      <w:pBdr>
        <w:top w:color="auto" w:space="0" w:sz="4" w:val="single"/>
        <w:left w:color="auto" w:space="0" w:sz="4" w:val="single"/>
        <w:bottom w:color="auto" w:space="0" w:sz="4" w:val="single"/>
        <w:right w:color="auto" w:space="0" w:sz="4" w:val="single"/>
      </w:pBdr>
      <w:shd w:color="000000" w:fill="d8d8d8"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position w:val="-1"/>
      <w:sz w:val="16"/>
      <w:szCs w:val="16"/>
    </w:rPr>
  </w:style>
  <w:style w:type="paragraph" w:styleId="xl105" w:customStyle="1">
    <w:name w:val="xl105"/>
    <w:basedOn w:val="Normal"/>
    <w:pPr>
      <w:pBdr>
        <w:top w:color="auto" w:space="0" w:sz="4" w:val="single"/>
        <w:left w:color="auto" w:space="0" w:sz="4" w:val="single"/>
        <w:bottom w:color="auto" w:space="0" w:sz="4" w:val="single"/>
        <w:right w:color="auto" w:space="0" w:sz="4" w:val="single"/>
      </w:pBdr>
      <w:shd w:color="d8d8d8" w:fill="d8d8d8"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color w:val="000000"/>
      <w:position w:val="-1"/>
      <w:sz w:val="16"/>
      <w:szCs w:val="16"/>
    </w:rPr>
  </w:style>
  <w:style w:type="paragraph" w:styleId="xl106" w:customStyle="1">
    <w:name w:val="xl10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Times New Roman" w:hAnsi="Arial"/>
      <w:position w:val="-1"/>
      <w:sz w:val="16"/>
      <w:szCs w:val="16"/>
    </w:rPr>
  </w:style>
  <w:style w:type="paragraph" w:styleId="xl107" w:customStyle="1">
    <w:name w:val="xl107"/>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Times New Roman" w:hAnsi="Arial"/>
      <w:position w:val="-1"/>
      <w:sz w:val="16"/>
      <w:szCs w:val="16"/>
    </w:rPr>
  </w:style>
  <w:style w:type="paragraph" w:styleId="xl108" w:customStyle="1">
    <w:name w:val="xl108"/>
    <w:basedOn w:val="Normal"/>
    <w:pPr>
      <w:pBdr>
        <w:top w:color="auto" w:space="0" w:sz="4" w:val="single"/>
        <w:left w:color="auto" w:space="0" w:sz="4" w:val="single"/>
        <w:bottom w:color="auto" w:space="0" w:sz="4" w:val="single"/>
        <w:right w:color="auto" w:space="0" w:sz="4" w:val="single"/>
      </w:pBdr>
      <w:shd w:color="000000" w:fill="ffff00"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rPr>
  </w:style>
  <w:style w:type="paragraph" w:styleId="xl109" w:customStyle="1">
    <w:name w:val="xl109"/>
    <w:basedOn w:val="Normal"/>
    <w:pPr>
      <w:pBdr>
        <w:top w:color="auto" w:space="0" w:sz="4" w:val="single"/>
        <w:left w:color="auto" w:space="0" w:sz="4" w:val="single"/>
        <w:bottom w:color="auto" w:space="0" w:sz="4" w:val="single"/>
        <w:right w:color="auto" w:space="0" w:sz="4" w:val="single"/>
      </w:pBdr>
      <w:shd w:color="000000" w:fill="ffff00"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position w:val="-1"/>
      <w:sz w:val="16"/>
      <w:szCs w:val="16"/>
    </w:rPr>
  </w:style>
  <w:style w:type="paragraph" w:styleId="xl110" w:customStyle="1">
    <w:name w:val="xl110"/>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rPr>
  </w:style>
  <w:style w:type="paragraph" w:styleId="xl111" w:customStyle="1">
    <w:name w:val="xl111"/>
    <w:basedOn w:val="Normal"/>
    <w:pPr>
      <w:pBdr>
        <w:top w:color="auto" w:space="0" w:sz="4" w:val="single"/>
        <w:left w:color="auto" w:space="0" w:sz="4" w:val="single"/>
        <w:bottom w:color="auto" w:space="0" w:sz="4" w:val="single"/>
        <w:right w:color="auto" w:space="0" w:sz="4" w:val="single"/>
      </w:pBdr>
      <w:shd w:color="000000" w:fill="ffffff"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position w:val="-1"/>
      <w:sz w:val="16"/>
      <w:szCs w:val="16"/>
    </w:rPr>
  </w:style>
  <w:style w:type="paragraph" w:styleId="xl112" w:customStyle="1">
    <w:name w:val="xl11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position w:val="-1"/>
      <w:sz w:val="16"/>
      <w:szCs w:val="16"/>
    </w:rPr>
  </w:style>
  <w:style w:type="paragraph" w:styleId="xl113" w:customStyle="1">
    <w:name w:val="xl113"/>
    <w:basedOn w:val="Normal"/>
    <w:pPr>
      <w:pBdr>
        <w:top w:color="auto" w:space="0" w:sz="4" w:val="single"/>
        <w:left w:color="auto" w:space="0" w:sz="4" w:val="single"/>
        <w:bottom w:color="auto" w:space="0" w:sz="4" w:val="single"/>
        <w:right w:color="auto" w:space="0" w:sz="4" w:val="single"/>
      </w:pBdr>
      <w:shd w:color="000000" w:fill="ffff00"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6"/>
      <w:szCs w:val="16"/>
    </w:rPr>
  </w:style>
  <w:style w:type="paragraph" w:styleId="xl114" w:customStyle="1">
    <w:name w:val="xl114"/>
    <w:basedOn w:val="Normal"/>
    <w:pPr>
      <w:pBdr>
        <w:top w:color="auto" w:space="0" w:sz="4" w:val="single"/>
        <w:left w:color="auto" w:space="0" w:sz="4" w:val="single"/>
        <w:bottom w:color="auto" w:space="0" w:sz="4" w:val="single"/>
        <w:right w:color="auto" w:space="0" w:sz="4" w:val="single"/>
      </w:pBdr>
      <w:shd w:color="000000" w:fill="ffff00"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position w:val="-1"/>
      <w:sz w:val="16"/>
      <w:szCs w:val="16"/>
    </w:rPr>
  </w:style>
  <w:style w:type="paragraph" w:styleId="xl115" w:customStyle="1">
    <w:name w:val="xl115"/>
    <w:basedOn w:val="Normal"/>
    <w:pPr>
      <w:pBdr>
        <w:top w:color="auto" w:space="0" w:sz="4" w:val="single"/>
        <w:left w:color="auto" w:space="0" w:sz="4" w:val="single"/>
        <w:bottom w:color="auto" w:space="0" w:sz="4" w:val="single"/>
        <w:right w:color="auto" w:space="0" w:sz="4" w:val="single"/>
      </w:pBdr>
      <w:shd w:color="000000" w:fill="ffff00"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position w:val="-1"/>
      <w:sz w:val="16"/>
      <w:szCs w:val="16"/>
    </w:rPr>
  </w:style>
  <w:style w:type="paragraph" w:styleId="xl116" w:customStyle="1">
    <w:name w:val="xl116"/>
    <w:basedOn w:val="Normal"/>
    <w:pPr>
      <w:pBdr>
        <w:top w:color="auto" w:space="0" w:sz="4" w:val="single"/>
        <w:left w:color="auto" w:space="0" w:sz="4" w:val="single"/>
        <w:bottom w:color="auto" w:space="0" w:sz="4" w:val="single"/>
        <w:right w:color="auto" w:space="0" w:sz="4" w:val="single"/>
      </w:pBdr>
      <w:shd w:color="000000" w:fill="ffff00"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position w:val="-1"/>
      <w:sz w:val="16"/>
      <w:szCs w:val="16"/>
    </w:rPr>
  </w:style>
  <w:style w:type="paragraph" w:styleId="xl117" w:customStyle="1">
    <w:name w:val="xl117"/>
    <w:basedOn w:val="Normal"/>
    <w:pPr>
      <w:pBdr>
        <w:top w:color="auto" w:space="0" w:sz="4" w:val="single"/>
        <w:left w:color="auto" w:space="0" w:sz="4" w:val="single"/>
        <w:bottom w:color="auto" w:space="0" w:sz="4" w:val="single"/>
        <w:right w:color="auto" w:space="0" w:sz="4" w:val="single"/>
      </w:pBdr>
      <w:shd w:color="000000" w:fill="d8d8d8"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ff0000"/>
      <w:position w:val="-1"/>
      <w:sz w:val="16"/>
      <w:szCs w:val="16"/>
    </w:rPr>
  </w:style>
  <w:style w:type="paragraph" w:styleId="xl118" w:customStyle="1">
    <w:name w:val="xl118"/>
    <w:basedOn w:val="Normal"/>
    <w:pPr>
      <w:pBdr>
        <w:top w:color="auto" w:space="0" w:sz="4" w:val="single"/>
        <w:left w:color="auto" w:space="0" w:sz="4" w:val="single"/>
        <w:bottom w:color="auto" w:space="0" w:sz="4" w:val="single"/>
        <w:right w:color="auto" w:space="0" w:sz="4" w:val="single"/>
      </w:pBdr>
      <w:shd w:color="000000" w:fill="d8d8d8" w:val="clear"/>
      <w:suppressAutoHyphens w:val="1"/>
      <w:spacing w:after="100" w:afterAutospacing="1" w:before="100" w:beforeAutospacing="1" w:line="1" w:lineRule="atLeast"/>
      <w:ind w:left="-1" w:leftChars="-1" w:hanging="1" w:hangingChars="1"/>
      <w:textDirection w:val="btLr"/>
      <w:textAlignment w:val="center"/>
      <w:outlineLvl w:val="0"/>
    </w:pPr>
    <w:rPr>
      <w:rFonts w:ascii="Arial" w:cs="Arial" w:eastAsia="Times New Roman" w:hAnsi="Arial"/>
      <w:b w:val="1"/>
      <w:bCs w:val="1"/>
      <w:color w:val="ff0000"/>
      <w:position w:val="-1"/>
      <w:sz w:val="16"/>
      <w:szCs w:val="16"/>
    </w:rPr>
  </w:style>
  <w:style w:type="paragraph" w:styleId="xl119" w:customStyle="1">
    <w:name w:val="xl119"/>
    <w:basedOn w:val="Normal"/>
    <w:pPr>
      <w:pBdr>
        <w:top w:color="auto" w:space="0" w:sz="4" w:val="single"/>
        <w:left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6"/>
      <w:szCs w:val="16"/>
    </w:rPr>
  </w:style>
  <w:style w:type="paragraph" w:styleId="xl120" w:customStyle="1">
    <w:name w:val="xl120"/>
    <w:basedOn w:val="Normal"/>
    <w:pPr>
      <w:pBdr>
        <w:left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6"/>
      <w:szCs w:val="16"/>
    </w:rPr>
  </w:style>
  <w:style w:type="paragraph" w:styleId="xl121" w:customStyle="1">
    <w:name w:val="xl121"/>
    <w:basedOn w:val="Normal"/>
    <w:pPr>
      <w:pBdr>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6"/>
      <w:szCs w:val="16"/>
    </w:rPr>
  </w:style>
  <w:style w:type="paragraph" w:styleId="Listaconvietas">
    <w:name w:val="List Bullet"/>
    <w:basedOn w:val="Normal"/>
    <w:qFormat w:val="1"/>
    <w:pPr>
      <w:spacing w:line="1" w:lineRule="atLeast"/>
      <w:ind w:left="6456" w:leftChars="-1" w:hanging="360" w:hangingChars="1"/>
      <w:contextualSpacing w:val="1"/>
      <w:jc w:val="both"/>
      <w:textDirection w:val="btLr"/>
      <w:textAlignment w:val="top"/>
      <w:outlineLvl w:val="0"/>
    </w:pPr>
    <w:rPr>
      <w:rFonts w:ascii="Montserrat Light" w:cs="Times New Roman" w:eastAsia="Times New Roman" w:hAnsi="Montserrat Light"/>
      <w:position w:val="-1"/>
      <w:sz w:val="20"/>
      <w:szCs w:val="20"/>
      <w:lang w:eastAsia="ar-SA"/>
    </w:rPr>
  </w:style>
  <w:style w:type="paragraph" w:styleId="Standard" w:customStyle="1">
    <w:name w:val="Standard"/>
    <w:pPr>
      <w:autoSpaceDN w:val="0"/>
      <w:spacing w:line="1" w:lineRule="atLeast"/>
      <w:ind w:left="-1" w:leftChars="-1" w:hanging="1" w:hangingChars="1"/>
      <w:textDirection w:val="btLr"/>
      <w:textAlignment w:val="top"/>
      <w:outlineLvl w:val="0"/>
    </w:pPr>
    <w:rPr>
      <w:rFonts w:ascii="Times New Roman" w:eastAsia="Times New Roman" w:hAnsi="Times New Roman"/>
      <w:kern w:val="3"/>
      <w:position w:val="-1"/>
      <w:lang w:eastAsia="ar-SA" w:val="es-ES"/>
    </w:rPr>
  </w:style>
  <w:style w:type="table" w:styleId="Cuadrculamedia3-nfasis5">
    <w:name w:val="Medium Grid 3 Accent 5"/>
    <w:basedOn w:val="Tablanormal"/>
    <w:pPr>
      <w:suppressAutoHyphens w:val="1"/>
      <w:spacing w:line="1" w:lineRule="atLeast"/>
      <w:ind w:left="-1" w:leftChars="-1" w:hanging="1" w:hangingChars="1"/>
      <w:textDirection w:val="btLr"/>
      <w:textAlignment w:val="top"/>
      <w:outlineLvl w:val="0"/>
    </w:pPr>
    <w:rPr>
      <w:rFonts w:cs="Times New Roman" w:eastAsia="MS Mincho"/>
      <w:position w:val="-1"/>
      <w:lang w:eastAsia="es-ES" w:val="es-ES"/>
    </w:rPr>
    <w:tblPr>
      <w:tblStyleRowBandSize w:val="1"/>
      <w:tblStyleColBandSize w:val="1"/>
      <w:tblBorders>
        <w:top w:color="ffffff" w:space="0" w:sz="8" w:val="single"/>
        <w:left w:color="ffffff" w:space="0" w:sz="8" w:val="single"/>
        <w:bottom w:color="ffffff" w:space="0" w:sz="8" w:val="single"/>
        <w:right w:color="ffffff" w:space="0" w:sz="8" w:val="single"/>
        <w:insideH w:color="ffffff" w:space="0" w:sz="6" w:val="single"/>
        <w:insideV w:color="ffffff" w:space="0" w:sz="6" w:val="single"/>
      </w:tblBorders>
    </w:tblPr>
  </w:style>
  <w:style w:type="character" w:styleId="WW8Num9z0" w:customStyle="1">
    <w:name w:val="WW8Num9z0"/>
    <w:rPr>
      <w:b w:val="1"/>
      <w:w w:val="100"/>
      <w:position w:val="-1"/>
      <w:effect w:val="none"/>
      <w:vertAlign w:val="baseline"/>
      <w:cs w:val="0"/>
      <w:em w:val="none"/>
    </w:rPr>
  </w:style>
  <w:style w:type="table" w:styleId="Cuadrculamedia3-nfasis1">
    <w:name w:val="Medium Grid 3 Accent 1"/>
    <w:basedOn w:val="Tablanormal"/>
    <w:pPr>
      <w:suppressAutoHyphens w:val="1"/>
      <w:spacing w:line="1" w:lineRule="atLeast"/>
      <w:ind w:left="-1" w:leftChars="-1" w:hanging="1" w:hangingChars="1"/>
      <w:textDirection w:val="btLr"/>
      <w:textAlignment w:val="top"/>
      <w:outlineLvl w:val="0"/>
    </w:pPr>
    <w:rPr>
      <w:rFonts w:cs="Times New Roman"/>
      <w:position w:val="-1"/>
      <w:sz w:val="20"/>
      <w:szCs w:val="20"/>
      <w:lang w:eastAsia="es-ES" w:val="es-US"/>
    </w:rPr>
    <w:tblPr>
      <w:tblStyleRowBandSize w:val="1"/>
      <w:tblStyleColBandSize w:val="1"/>
      <w:tblBorders>
        <w:top w:color="ffffff" w:space="0" w:sz="8" w:val="single"/>
        <w:left w:color="ffffff" w:space="0" w:sz="8" w:val="single"/>
        <w:bottom w:color="ffffff" w:space="0" w:sz="8" w:val="single"/>
        <w:right w:color="ffffff" w:space="0" w:sz="8" w:val="single"/>
        <w:insideH w:color="ffffff" w:space="0" w:sz="6" w:val="single"/>
        <w:insideV w:color="ffffff" w:space="0" w:sz="6" w:val="single"/>
      </w:tblBorders>
    </w:tblPr>
  </w:style>
  <w:style w:type="paragraph" w:styleId="TtulodeTDC" w:customStyle="1">
    <w:name w:val="Título de TDC"/>
    <w:basedOn w:val="Ttulo10"/>
    <w:next w:val="Normal"/>
    <w:qFormat w:val="1"/>
    <w:pPr>
      <w:spacing w:line="276" w:lineRule="auto"/>
      <w:ind w:left="0"/>
      <w:jc w:val="left"/>
      <w:outlineLvl w:val="9"/>
    </w:pPr>
    <w:rPr>
      <w:rFonts w:ascii="Cambria" w:cs="Times New Roman" w:eastAsia="Times New Roman" w:hAnsi="Cambria"/>
      <w:bCs w:val="1"/>
      <w:color w:val="365f91"/>
    </w:rPr>
  </w:style>
  <w:style w:type="character" w:styleId="Mencinsinresolver2" w:customStyle="1">
    <w:name w:val="Mención sin resolver2"/>
    <w:qFormat w:val="1"/>
    <w:rPr>
      <w:color w:val="605e5c"/>
      <w:w w:val="100"/>
      <w:position w:val="-1"/>
      <w:effect w:val="none"/>
      <w:shd w:color="auto" w:fill="e1dfdd" w:val="clear"/>
      <w:vertAlign w:val="baseline"/>
      <w:cs w:val="0"/>
      <w:em w:val="none"/>
    </w:rPr>
  </w:style>
  <w:style w:type="character" w:styleId="Heading3Char" w:customStyle="1">
    <w:name w:val="Heading 3 Char"/>
    <w:rPr>
      <w:rFonts w:ascii="Arial" w:cs="Arial" w:eastAsia="Arial" w:hAnsi="Arial"/>
      <w:w w:val="100"/>
      <w:position w:val="-1"/>
      <w:sz w:val="30"/>
      <w:szCs w:val="30"/>
      <w:effect w:val="none"/>
      <w:vertAlign w:val="baseline"/>
      <w:cs w:val="0"/>
      <w:em w:val="none"/>
    </w:rPr>
  </w:style>
  <w:style w:type="character" w:styleId="Heading5Char" w:customStyle="1">
    <w:name w:val="Heading 5 Char"/>
    <w:rPr>
      <w:rFonts w:ascii="Arial" w:cs="Arial" w:eastAsia="Arial" w:hAnsi="Arial"/>
      <w:b w:val="1"/>
      <w:bCs w:val="1"/>
      <w:w w:val="100"/>
      <w:position w:val="-1"/>
      <w:sz w:val="24"/>
      <w:szCs w:val="24"/>
      <w:effect w:val="none"/>
      <w:vertAlign w:val="baseline"/>
      <w:cs w:val="0"/>
      <w:em w:val="none"/>
    </w:rPr>
  </w:style>
  <w:style w:type="character" w:styleId="HeaderChar" w:customStyle="1">
    <w:name w:val="Header Char"/>
    <w:basedOn w:val="Fuentedeprrafopredeter"/>
    <w:rPr>
      <w:w w:val="100"/>
      <w:position w:val="-1"/>
      <w:effect w:val="none"/>
      <w:vertAlign w:val="baseline"/>
      <w:cs w:val="0"/>
      <w:em w:val="none"/>
    </w:rPr>
  </w:style>
  <w:style w:type="character" w:styleId="FooterChar" w:customStyle="1">
    <w:name w:val="Footer Char"/>
    <w:basedOn w:val="Fuentedeprrafopredeter"/>
    <w:rPr>
      <w:w w:val="100"/>
      <w:position w:val="-1"/>
      <w:effect w:val="none"/>
      <w:vertAlign w:val="baseline"/>
      <w:cs w:val="0"/>
      <w:em w:val="none"/>
    </w:rPr>
  </w:style>
  <w:style w:type="character" w:styleId="CaptionChar" w:customStyle="1">
    <w:name w:val="Caption Char"/>
    <w:rPr>
      <w:w w:val="100"/>
      <w:position w:val="-1"/>
      <w:effect w:val="none"/>
      <w:vertAlign w:val="baseline"/>
      <w:cs w:val="0"/>
      <w:em w:val="none"/>
    </w:rPr>
  </w:style>
  <w:style w:type="table" w:styleId="TableGridLight" w:customStyle="1">
    <w:name w:val="Table Grid Light"/>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Borders>
        <w:top w:color="afafaf" w:space="0" w:sz="4" w:val="single"/>
        <w:left w:color="afafaf" w:space="0" w:sz="4" w:val="single"/>
        <w:bottom w:color="afafaf" w:space="0" w:sz="4" w:val="single"/>
        <w:right w:color="afafaf" w:space="0" w:sz="4" w:val="single"/>
        <w:insideH w:color="afafaf" w:space="0" w:sz="4" w:val="single"/>
        <w:insideV w:color="afafaf" w:space="0" w:sz="4" w:val="single"/>
      </w:tblBorders>
    </w:tblPr>
  </w:style>
  <w:style w:type="table" w:styleId="Tablanormal1">
    <w:name w:val="Plain Table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Borders>
        <w:top w:color="afafaf" w:space="0" w:sz="4" w:val="single"/>
        <w:left w:color="afafaf" w:space="0" w:sz="4" w:val="single"/>
        <w:bottom w:color="afafaf" w:space="0" w:sz="4" w:val="single"/>
        <w:right w:color="afafaf" w:space="0" w:sz="4" w:val="single"/>
        <w:insideH w:color="afafaf" w:space="0" w:sz="4" w:val="single"/>
        <w:insideV w:color="afafaf" w:space="0" w:sz="4" w:val="single"/>
      </w:tblBorders>
    </w:tblPr>
  </w:style>
  <w:style w:type="table" w:styleId="Tablanormal2">
    <w:name w:val="Plain Table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Borders>
        <w:top w:color="000000" w:space="0" w:sz="4" w:val="single"/>
        <w:left w:color="000000" w:space="0" w:sz="4" w:val="none"/>
        <w:bottom w:color="000000" w:space="0" w:sz="4" w:val="single"/>
        <w:right w:color="000000" w:space="0" w:sz="4" w:val="none"/>
      </w:tblBorders>
    </w:tblPr>
  </w:style>
  <w:style w:type="table" w:styleId="Tablanormal3">
    <w:name w:val="Plain Table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Tablanormal4">
    <w:name w:val="Plain Table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Tablanormal5">
    <w:name w:val="Plain Table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GridTable1Light-Accent1" w:customStyle="1">
    <w:name w:val="Grid Table 1 Light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b3c5e7" w:space="0" w:sz="4" w:val="single"/>
        <w:left w:color="b3c5e7" w:space="0" w:sz="4" w:val="single"/>
        <w:bottom w:color="b3c5e7" w:space="0" w:sz="4" w:val="single"/>
        <w:right w:color="b3c5e7" w:space="0" w:sz="4" w:val="single"/>
        <w:insideH w:color="b3c5e7" w:space="0" w:sz="4" w:val="single"/>
        <w:insideV w:color="b3c5e7" w:space="0" w:sz="4" w:val="single"/>
      </w:tblBorders>
    </w:tblPr>
  </w:style>
  <w:style w:type="table" w:styleId="GridTable1Light-Accent2" w:customStyle="1">
    <w:name w:val="Grid Table 1 Light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7caab" w:space="0" w:sz="4" w:val="single"/>
        <w:left w:color="f7caab" w:space="0" w:sz="4" w:val="single"/>
        <w:bottom w:color="f7caab" w:space="0" w:sz="4" w:val="single"/>
        <w:right w:color="f7caab" w:space="0" w:sz="4" w:val="single"/>
        <w:insideH w:color="f7caab" w:space="0" w:sz="4" w:val="single"/>
        <w:insideV w:color="f7caab" w:space="0" w:sz="4" w:val="single"/>
      </w:tblBorders>
    </w:tblPr>
  </w:style>
  <w:style w:type="table" w:styleId="GridTable1Light-Accent3" w:customStyle="1">
    <w:name w:val="Grid Table 1 Light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dadada" w:space="0" w:sz="4" w:val="single"/>
        <w:left w:color="dadada" w:space="0" w:sz="4" w:val="single"/>
        <w:bottom w:color="dadada" w:space="0" w:sz="4" w:val="single"/>
        <w:right w:color="dadada" w:space="0" w:sz="4" w:val="single"/>
        <w:insideH w:color="dadada" w:space="0" w:sz="4" w:val="single"/>
        <w:insideV w:color="dadada" w:space="0" w:sz="4" w:val="single"/>
      </w:tblBorders>
    </w:tblPr>
  </w:style>
  <w:style w:type="table" w:styleId="GridTable1Light-Accent4" w:customStyle="1">
    <w:name w:val="Grid Table 1 Light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e598" w:space="0" w:sz="4" w:val="single"/>
        <w:left w:color="ffe598" w:space="0" w:sz="4" w:val="single"/>
        <w:bottom w:color="ffe598" w:space="0" w:sz="4" w:val="single"/>
        <w:right w:color="ffe598" w:space="0" w:sz="4" w:val="single"/>
        <w:insideH w:color="ffe598" w:space="0" w:sz="4" w:val="single"/>
        <w:insideV w:color="ffe598" w:space="0" w:sz="4" w:val="single"/>
      </w:tblBorders>
    </w:tblPr>
  </w:style>
  <w:style w:type="table" w:styleId="GridTable1Light-Accent5" w:customStyle="1">
    <w:name w:val="Grid Table 1 Light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bcd6ee" w:space="0" w:sz="4" w:val="single"/>
        <w:left w:color="bcd6ee" w:space="0" w:sz="4" w:val="single"/>
        <w:bottom w:color="bcd6ee" w:space="0" w:sz="4" w:val="single"/>
        <w:right w:color="bcd6ee" w:space="0" w:sz="4" w:val="single"/>
        <w:insideH w:color="bcd6ee" w:space="0" w:sz="4" w:val="single"/>
        <w:insideV w:color="bcd6ee" w:space="0" w:sz="4" w:val="single"/>
      </w:tblBorders>
    </w:tblPr>
  </w:style>
  <w:style w:type="table" w:styleId="GridTable1Light-Accent6" w:customStyle="1">
    <w:name w:val="Grid Table 1 Light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4dfb2" w:space="0" w:sz="4" w:val="single"/>
        <w:left w:color="c4dfb2" w:space="0" w:sz="4" w:val="single"/>
        <w:bottom w:color="c4dfb2" w:space="0" w:sz="4" w:val="single"/>
        <w:right w:color="c4dfb2" w:space="0" w:sz="4" w:val="single"/>
        <w:insideH w:color="c4dfb2" w:space="0" w:sz="4" w:val="single"/>
        <w:insideV w:color="c4dfb2" w:space="0" w:sz="4" w:val="single"/>
      </w:tblBorders>
    </w:tblPr>
  </w:style>
  <w:style w:type="table" w:styleId="Tabladecuadrcula2">
    <w:name w:val="Grid Table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6a6a6a" w:space="0" w:sz="4" w:val="single"/>
        <w:insideH w:color="6a6a6a" w:space="0" w:sz="4" w:val="single"/>
        <w:insideV w:color="6a6a6a" w:space="0" w:sz="4" w:val="single"/>
      </w:tblBorders>
    </w:tblPr>
  </w:style>
  <w:style w:type="table" w:styleId="GridTable2-Accent1" w:customStyle="1">
    <w:name w:val="Grid Table 2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537dc8" w:space="0" w:sz="4" w:val="single"/>
        <w:insideH w:color="537dc8" w:space="0" w:sz="4" w:val="single"/>
        <w:insideV w:color="537dc8" w:space="0" w:sz="4" w:val="single"/>
      </w:tblBorders>
    </w:tblPr>
  </w:style>
  <w:style w:type="table" w:styleId="GridTable2-Accent2" w:customStyle="1">
    <w:name w:val="Grid Table 2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f4b184" w:space="0" w:sz="4" w:val="single"/>
        <w:insideH w:color="f4b184" w:space="0" w:sz="4" w:val="single"/>
        <w:insideV w:color="f4b184" w:space="0" w:sz="4" w:val="single"/>
      </w:tblBorders>
    </w:tblPr>
  </w:style>
  <w:style w:type="table" w:styleId="GridTable2-Accent3" w:customStyle="1">
    <w:name w:val="Grid Table 2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a5a5a5" w:space="0" w:sz="4" w:val="single"/>
        <w:insideH w:color="a5a5a5" w:space="0" w:sz="4" w:val="single"/>
        <w:insideV w:color="a5a5a5" w:space="0" w:sz="4" w:val="single"/>
      </w:tblBorders>
    </w:tblPr>
  </w:style>
  <w:style w:type="table" w:styleId="GridTable2-Accent4" w:customStyle="1">
    <w:name w:val="Grid Table 2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ffd865" w:space="0" w:sz="4" w:val="single"/>
        <w:insideH w:color="ffd865" w:space="0" w:sz="4" w:val="single"/>
        <w:insideV w:color="ffd865" w:space="0" w:sz="4" w:val="single"/>
      </w:tblBorders>
    </w:tblPr>
  </w:style>
  <w:style w:type="table" w:styleId="GridTable2-Accent5" w:customStyle="1">
    <w:name w:val="Grid Table 2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5b9bd5" w:space="0" w:sz="4" w:val="single"/>
        <w:insideH w:color="5b9bd5" w:space="0" w:sz="4" w:val="single"/>
        <w:insideV w:color="5b9bd5" w:space="0" w:sz="4" w:val="single"/>
      </w:tblBorders>
    </w:tblPr>
  </w:style>
  <w:style w:type="table" w:styleId="GridTable2-Accent6" w:customStyle="1">
    <w:name w:val="Grid Table 2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70ad47" w:space="0" w:sz="4" w:val="single"/>
        <w:insideH w:color="70ad47" w:space="0" w:sz="4" w:val="single"/>
        <w:insideV w:color="70ad47" w:space="0" w:sz="4" w:val="single"/>
      </w:tblBorders>
    </w:tblPr>
  </w:style>
  <w:style w:type="table" w:styleId="Tabladecuadrcula3">
    <w:name w:val="Grid Table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6a6a6a" w:space="0" w:sz="4" w:val="single"/>
        <w:insideH w:color="6a6a6a" w:space="0" w:sz="4" w:val="single"/>
        <w:insideV w:color="6a6a6a" w:space="0" w:sz="4" w:val="single"/>
      </w:tblBorders>
    </w:tblPr>
  </w:style>
  <w:style w:type="table" w:styleId="GridTable3-Accent1" w:customStyle="1">
    <w:name w:val="Grid Table 3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537dc8" w:space="0" w:sz="4" w:val="single"/>
        <w:insideH w:color="537dc8" w:space="0" w:sz="4" w:val="single"/>
        <w:insideV w:color="537dc8" w:space="0" w:sz="4" w:val="single"/>
      </w:tblBorders>
    </w:tblPr>
  </w:style>
  <w:style w:type="table" w:styleId="GridTable3-Accent2" w:customStyle="1">
    <w:name w:val="Grid Table 3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f4b184" w:space="0" w:sz="4" w:val="single"/>
        <w:insideH w:color="f4b184" w:space="0" w:sz="4" w:val="single"/>
        <w:insideV w:color="f4b184" w:space="0" w:sz="4" w:val="single"/>
      </w:tblBorders>
    </w:tblPr>
  </w:style>
  <w:style w:type="table" w:styleId="GridTable3-Accent3" w:customStyle="1">
    <w:name w:val="Grid Table 3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a5a5a5" w:space="0" w:sz="4" w:val="single"/>
        <w:insideH w:color="a5a5a5" w:space="0" w:sz="4" w:val="single"/>
        <w:insideV w:color="a5a5a5" w:space="0" w:sz="4" w:val="single"/>
      </w:tblBorders>
    </w:tblPr>
  </w:style>
  <w:style w:type="table" w:styleId="GridTable3-Accent4" w:customStyle="1">
    <w:name w:val="Grid Table 3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ffd865" w:space="0" w:sz="4" w:val="single"/>
        <w:insideH w:color="ffd865" w:space="0" w:sz="4" w:val="single"/>
        <w:insideV w:color="ffd865" w:space="0" w:sz="4" w:val="single"/>
      </w:tblBorders>
    </w:tblPr>
  </w:style>
  <w:style w:type="table" w:styleId="GridTable3-Accent5" w:customStyle="1">
    <w:name w:val="Grid Table 3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5b9bd5" w:space="0" w:sz="4" w:val="single"/>
        <w:insideH w:color="5b9bd5" w:space="0" w:sz="4" w:val="single"/>
        <w:insideV w:color="5b9bd5" w:space="0" w:sz="4" w:val="single"/>
      </w:tblBorders>
    </w:tblPr>
  </w:style>
  <w:style w:type="table" w:styleId="GridTable3-Accent6" w:customStyle="1">
    <w:name w:val="Grid Table 3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70ad47" w:space="0" w:sz="4" w:val="single"/>
        <w:insideH w:color="70ad47" w:space="0" w:sz="4" w:val="single"/>
        <w:insideV w:color="70ad47" w:space="0" w:sz="4" w:val="single"/>
      </w:tblBorders>
    </w:tblPr>
  </w:style>
  <w:style w:type="table" w:styleId="Tabladecuadrcula4">
    <w:name w:val="Grid Table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6f6f6f" w:space="0" w:sz="4" w:val="single"/>
        <w:left w:color="6f6f6f" w:space="0" w:sz="4" w:val="single"/>
        <w:bottom w:color="6f6f6f" w:space="0" w:sz="4" w:val="single"/>
        <w:right w:color="6f6f6f" w:space="0" w:sz="4" w:val="single"/>
        <w:insideH w:color="6f6f6f" w:space="0" w:sz="4" w:val="single"/>
        <w:insideV w:color="6f6f6f" w:space="0" w:sz="4" w:val="single"/>
      </w:tblBorders>
    </w:tblPr>
  </w:style>
  <w:style w:type="table" w:styleId="GridTable4-Accent1" w:customStyle="1">
    <w:name w:val="Grid Table 4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95afdd" w:space="0" w:sz="4" w:val="single"/>
        <w:left w:color="95afdd" w:space="0" w:sz="4" w:val="single"/>
        <w:bottom w:color="95afdd" w:space="0" w:sz="4" w:val="single"/>
        <w:right w:color="95afdd" w:space="0" w:sz="4" w:val="single"/>
        <w:insideH w:color="95afdd" w:space="0" w:sz="4" w:val="single"/>
        <w:insideV w:color="95afdd" w:space="0" w:sz="4" w:val="single"/>
      </w:tblBorders>
    </w:tblPr>
  </w:style>
  <w:style w:type="table" w:styleId="GridTable4-Accent2" w:customStyle="1">
    <w:name w:val="Grid Table 4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58a" w:space="0" w:sz="4" w:val="single"/>
        <w:left w:color="f4b58a" w:space="0" w:sz="4" w:val="single"/>
        <w:bottom w:color="f4b58a" w:space="0" w:sz="4" w:val="single"/>
        <w:right w:color="f4b58a" w:space="0" w:sz="4" w:val="single"/>
        <w:insideH w:color="f4b58a" w:space="0" w:sz="4" w:val="single"/>
        <w:insideV w:color="f4b58a" w:space="0" w:sz="4" w:val="single"/>
      </w:tblBorders>
    </w:tblPr>
  </w:style>
  <w:style w:type="table" w:styleId="GridTable4-Accent3" w:customStyle="1">
    <w:name w:val="Grid Table 4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ccccc" w:space="0" w:sz="4" w:val="single"/>
        <w:left w:color="cccccc" w:space="0" w:sz="4" w:val="single"/>
        <w:bottom w:color="cccccc" w:space="0" w:sz="4" w:val="single"/>
        <w:right w:color="cccccc" w:space="0" w:sz="4" w:val="single"/>
        <w:insideH w:color="cccccc" w:space="0" w:sz="4" w:val="single"/>
        <w:insideV w:color="cccccc" w:space="0" w:sz="4" w:val="single"/>
      </w:tblBorders>
    </w:tblPr>
  </w:style>
  <w:style w:type="table" w:styleId="GridTable4-Accent4" w:customStyle="1">
    <w:name w:val="Grid Table 4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b6f" w:space="0" w:sz="4" w:val="single"/>
        <w:left w:color="ffdb6f" w:space="0" w:sz="4" w:val="single"/>
        <w:bottom w:color="ffdb6f" w:space="0" w:sz="4" w:val="single"/>
        <w:right w:color="ffdb6f" w:space="0" w:sz="4" w:val="single"/>
        <w:insideH w:color="ffdb6f" w:space="0" w:sz="4" w:val="single"/>
        <w:insideV w:color="ffdb6f" w:space="0" w:sz="4" w:val="single"/>
      </w:tblBorders>
    </w:tblPr>
  </w:style>
  <w:style w:type="table" w:styleId="GridTable4-Accent5" w:customStyle="1">
    <w:name w:val="Grid Table 4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2c6e7" w:space="0" w:sz="4" w:val="single"/>
        <w:left w:color="a2c6e7" w:space="0" w:sz="4" w:val="single"/>
        <w:bottom w:color="a2c6e7" w:space="0" w:sz="4" w:val="single"/>
        <w:right w:color="a2c6e7" w:space="0" w:sz="4" w:val="single"/>
        <w:insideH w:color="a2c6e7" w:space="0" w:sz="4" w:val="single"/>
        <w:insideV w:color="a2c6e7" w:space="0" w:sz="4" w:val="single"/>
      </w:tblBorders>
    </w:tblPr>
  </w:style>
  <w:style w:type="table" w:styleId="GridTable4-Accent6" w:customStyle="1">
    <w:name w:val="Grid Table 4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dd394" w:space="0" w:sz="4" w:val="single"/>
        <w:left w:color="add394" w:space="0" w:sz="4" w:val="single"/>
        <w:bottom w:color="add394" w:space="0" w:sz="4" w:val="single"/>
        <w:right w:color="add394" w:space="0" w:sz="4" w:val="single"/>
        <w:insideH w:color="add394" w:space="0" w:sz="4" w:val="single"/>
        <w:insideV w:color="add394" w:space="0" w:sz="4" w:val="single"/>
      </w:tblBorders>
    </w:tblPr>
  </w:style>
  <w:style w:type="table" w:styleId="GridTable5Dark-Accent1" w:customStyle="1">
    <w:name w:val="Grid Table 5 Dark-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shd w:color="d8e2f3" w:fill="d8e2f3" w:val="clear"/>
    </w:tblPr>
  </w:style>
  <w:style w:type="table" w:styleId="GridTable5Dark-Accent2" w:customStyle="1">
    <w:name w:val="Grid Table 5 Dark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shd w:color="fbe5d6" w:fill="fbe5d6" w:val="clear"/>
    </w:tblPr>
  </w:style>
  <w:style w:type="table" w:styleId="GridTable5Dark-Accent3" w:customStyle="1">
    <w:name w:val="Grid Table 5 Dark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shd w:color="ececec" w:fill="ececec" w:val="clear"/>
    </w:tblPr>
  </w:style>
  <w:style w:type="table" w:styleId="GridTable5Dark-Accent4" w:customStyle="1">
    <w:name w:val="Grid Table 5 Dark-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shd w:color="fff2cb" w:fill="fff2cb" w:val="clear"/>
    </w:tblPr>
  </w:style>
  <w:style w:type="table" w:styleId="GridTable5Dark-Accent5" w:customStyle="1">
    <w:name w:val="Grid Table 5 Dark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shd w:color="ddeaf6" w:fill="ddeaf6" w:val="clear"/>
    </w:tblPr>
  </w:style>
  <w:style w:type="table" w:styleId="GridTable5Dark-Accent6" w:customStyle="1">
    <w:name w:val="Grid Table 5 Dark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shd w:color="e1efd8" w:fill="e1efd8" w:val="clear"/>
    </w:tblPr>
  </w:style>
  <w:style w:type="table" w:styleId="GridTable6Colorful-Accent1" w:customStyle="1">
    <w:name w:val="Grid Table 6 Colorful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0b7e1" w:space="0" w:sz="4" w:val="single"/>
        <w:left w:color="a0b7e1" w:space="0" w:sz="4" w:val="single"/>
        <w:bottom w:color="a0b7e1" w:space="0" w:sz="4" w:val="single"/>
        <w:right w:color="a0b7e1" w:space="0" w:sz="4" w:val="single"/>
        <w:insideH w:color="a0b7e1" w:space="0" w:sz="4" w:val="single"/>
        <w:insideV w:color="a0b7e1" w:space="0" w:sz="4" w:val="single"/>
      </w:tblBorders>
    </w:tblPr>
  </w:style>
  <w:style w:type="table" w:styleId="GridTable6Colorful-Accent2" w:customStyle="1">
    <w:name w:val="Grid Table 6 Colorful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184" w:space="0" w:sz="4" w:val="single"/>
        <w:left w:color="f4b184" w:space="0" w:sz="4" w:val="single"/>
        <w:bottom w:color="f4b184" w:space="0" w:sz="4" w:val="single"/>
        <w:right w:color="f4b184" w:space="0" w:sz="4" w:val="single"/>
        <w:insideH w:color="f4b184" w:space="0" w:sz="4" w:val="single"/>
        <w:insideV w:color="f4b184" w:space="0" w:sz="4" w:val="single"/>
      </w:tblBorders>
    </w:tblPr>
  </w:style>
  <w:style w:type="table" w:styleId="GridTable6Colorful-Accent3" w:customStyle="1">
    <w:name w:val="Grid Table 6 Colorful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5a5a5" w:space="0" w:sz="4" w:val="single"/>
        <w:left w:color="a5a5a5" w:space="0" w:sz="4" w:val="single"/>
        <w:bottom w:color="a5a5a5" w:space="0" w:sz="4" w:val="single"/>
        <w:right w:color="a5a5a5" w:space="0" w:sz="4" w:val="single"/>
        <w:insideH w:color="a5a5a5" w:space="0" w:sz="4" w:val="single"/>
        <w:insideV w:color="a5a5a5" w:space="0" w:sz="4" w:val="single"/>
      </w:tblBorders>
    </w:tblPr>
  </w:style>
  <w:style w:type="table" w:styleId="GridTable6Colorful-Accent4" w:customStyle="1">
    <w:name w:val="Grid Table 6 Colorful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865" w:space="0" w:sz="4" w:val="single"/>
        <w:left w:color="ffd865" w:space="0" w:sz="4" w:val="single"/>
        <w:bottom w:color="ffd865" w:space="0" w:sz="4" w:val="single"/>
        <w:right w:color="ffd865" w:space="0" w:sz="4" w:val="single"/>
        <w:insideH w:color="ffd865" w:space="0" w:sz="4" w:val="single"/>
        <w:insideV w:color="ffd865" w:space="0" w:sz="4" w:val="single"/>
      </w:tblBorders>
    </w:tblPr>
  </w:style>
  <w:style w:type="table" w:styleId="GridTable6Colorful-Accent5" w:customStyle="1">
    <w:name w:val="Grid Table 6 Colorful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5b9bd5" w:space="0" w:sz="4" w:val="single"/>
        <w:left w:color="5b9bd5" w:space="0" w:sz="4" w:val="single"/>
        <w:bottom w:color="5b9bd5" w:space="0" w:sz="4" w:val="single"/>
        <w:right w:color="5b9bd5" w:space="0" w:sz="4" w:val="single"/>
        <w:insideH w:color="5b9bd5" w:space="0" w:sz="4" w:val="single"/>
        <w:insideV w:color="5b9bd5" w:space="0" w:sz="4" w:val="single"/>
      </w:tblBorders>
    </w:tblPr>
  </w:style>
  <w:style w:type="table" w:styleId="GridTable6Colorful-Accent6" w:customStyle="1">
    <w:name w:val="Grid Table 6 Colorful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70ad47" w:space="0" w:sz="4" w:val="single"/>
        <w:left w:color="70ad47" w:space="0" w:sz="4" w:val="single"/>
        <w:bottom w:color="70ad47" w:space="0" w:sz="4" w:val="single"/>
        <w:right w:color="70ad47" w:space="0" w:sz="4" w:val="single"/>
        <w:insideH w:color="70ad47" w:space="0" w:sz="4" w:val="single"/>
        <w:insideV w:color="70ad47" w:space="0" w:sz="4" w:val="single"/>
      </w:tblBorders>
    </w:tblPr>
  </w:style>
  <w:style w:type="table" w:styleId="GridTable7Colorful-Accent1" w:customStyle="1">
    <w:name w:val="Grid Table 7 Colorful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a0b7e1" w:space="0" w:sz="4" w:val="single"/>
        <w:right w:color="a0b7e1" w:space="0" w:sz="4" w:val="single"/>
        <w:insideH w:color="a0b7e1" w:space="0" w:sz="4" w:val="single"/>
        <w:insideV w:color="a0b7e1" w:space="0" w:sz="4" w:val="single"/>
      </w:tblBorders>
    </w:tblPr>
  </w:style>
  <w:style w:type="table" w:styleId="GridTable7Colorful-Accent2" w:customStyle="1">
    <w:name w:val="Grid Table 7 Colorful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f4b184" w:space="0" w:sz="4" w:val="single"/>
        <w:right w:color="f4b184" w:space="0" w:sz="4" w:val="single"/>
        <w:insideH w:color="f4b184" w:space="0" w:sz="4" w:val="single"/>
        <w:insideV w:color="f4b184" w:space="0" w:sz="4" w:val="single"/>
      </w:tblBorders>
    </w:tblPr>
  </w:style>
  <w:style w:type="table" w:styleId="GridTable7Colorful-Accent3" w:customStyle="1">
    <w:name w:val="Grid Table 7 Colorful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a5a5a5" w:space="0" w:sz="4" w:val="single"/>
        <w:right w:color="a5a5a5" w:space="0" w:sz="4" w:val="single"/>
        <w:insideH w:color="a5a5a5" w:space="0" w:sz="4" w:val="single"/>
        <w:insideV w:color="a5a5a5" w:space="0" w:sz="4" w:val="single"/>
      </w:tblBorders>
    </w:tblPr>
  </w:style>
  <w:style w:type="table" w:styleId="GridTable7Colorful-Accent4" w:customStyle="1">
    <w:name w:val="Grid Table 7 Colorful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ffd865" w:space="0" w:sz="4" w:val="single"/>
        <w:right w:color="ffd865" w:space="0" w:sz="4" w:val="single"/>
        <w:insideH w:color="ffd865" w:space="0" w:sz="4" w:val="single"/>
        <w:insideV w:color="ffd865" w:space="0" w:sz="4" w:val="single"/>
      </w:tblBorders>
    </w:tblPr>
  </w:style>
  <w:style w:type="table" w:styleId="GridTable7Colorful-Accent5" w:customStyle="1">
    <w:name w:val="Grid Table 7 Colorful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a2c6e7" w:space="0" w:sz="4" w:val="single"/>
        <w:right w:color="a2c6e7" w:space="0" w:sz="4" w:val="single"/>
        <w:insideH w:color="a2c6e7" w:space="0" w:sz="4" w:val="single"/>
        <w:insideV w:color="a2c6e7" w:space="0" w:sz="4" w:val="single"/>
      </w:tblBorders>
    </w:tblPr>
  </w:style>
  <w:style w:type="table" w:styleId="GridTable7Colorful-Accent6" w:customStyle="1">
    <w:name w:val="Grid Table 7 Colorful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bottom w:color="add394" w:space="0" w:sz="4" w:val="single"/>
        <w:right w:color="add394" w:space="0" w:sz="4" w:val="single"/>
        <w:insideH w:color="add394" w:space="0" w:sz="4" w:val="single"/>
        <w:insideV w:color="add394" w:space="0" w:sz="4" w:val="single"/>
      </w:tblBorders>
    </w:tblPr>
  </w:style>
  <w:style w:type="table" w:styleId="Tabladelista1clara">
    <w:name w:val="List Table 1 Light"/>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ListTable1Light-Accent1" w:customStyle="1">
    <w:name w:val="List Table 1 Light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ListTable1Light-Accent2" w:customStyle="1">
    <w:name w:val="List Table 1 Light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ListTable1Light-Accent3" w:customStyle="1">
    <w:name w:val="List Table 1 Light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ListTable1Light-Accent4" w:customStyle="1">
    <w:name w:val="List Table 1 Light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ListTable1Light-Accent5" w:customStyle="1">
    <w:name w:val="List Table 1 Light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ListTable1Light-Accent6" w:customStyle="1">
    <w:name w:val="List Table 1 Light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Pr>
  </w:style>
  <w:style w:type="table" w:styleId="Tabladelista2">
    <w:name w:val="List Table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6f6f6f" w:space="0" w:sz="4" w:val="single"/>
        <w:bottom w:color="6f6f6f" w:space="0" w:sz="4" w:val="single"/>
        <w:insideH w:color="6f6f6f" w:space="0" w:sz="4" w:val="single"/>
      </w:tblBorders>
    </w:tblPr>
  </w:style>
  <w:style w:type="table" w:styleId="ListTable2-Accent1" w:customStyle="1">
    <w:name w:val="List Table 2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95afdd" w:space="0" w:sz="4" w:val="single"/>
        <w:bottom w:color="95afdd" w:space="0" w:sz="4" w:val="single"/>
        <w:insideH w:color="95afdd" w:space="0" w:sz="4" w:val="single"/>
      </w:tblBorders>
    </w:tblPr>
  </w:style>
  <w:style w:type="table" w:styleId="ListTable2-Accent2" w:customStyle="1">
    <w:name w:val="List Table 2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58a" w:space="0" w:sz="4" w:val="single"/>
        <w:bottom w:color="f4b58a" w:space="0" w:sz="4" w:val="single"/>
        <w:insideH w:color="f4b58a" w:space="0" w:sz="4" w:val="single"/>
      </w:tblBorders>
    </w:tblPr>
  </w:style>
  <w:style w:type="table" w:styleId="ListTable2-Accent3" w:customStyle="1">
    <w:name w:val="List Table 2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ccccc" w:space="0" w:sz="4" w:val="single"/>
        <w:bottom w:color="cccccc" w:space="0" w:sz="4" w:val="single"/>
        <w:insideH w:color="cccccc" w:space="0" w:sz="4" w:val="single"/>
      </w:tblBorders>
    </w:tblPr>
  </w:style>
  <w:style w:type="table" w:styleId="ListTable2-Accent4" w:customStyle="1">
    <w:name w:val="List Table 2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b6f" w:space="0" w:sz="4" w:val="single"/>
        <w:bottom w:color="ffdb6f" w:space="0" w:sz="4" w:val="single"/>
        <w:insideH w:color="ffdb6f" w:space="0" w:sz="4" w:val="single"/>
      </w:tblBorders>
    </w:tblPr>
  </w:style>
  <w:style w:type="table" w:styleId="ListTable2-Accent5" w:customStyle="1">
    <w:name w:val="List Table 2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2c6e7" w:space="0" w:sz="4" w:val="single"/>
        <w:bottom w:color="a2c6e7" w:space="0" w:sz="4" w:val="single"/>
        <w:insideH w:color="a2c6e7" w:space="0" w:sz="4" w:val="single"/>
      </w:tblBorders>
    </w:tblPr>
  </w:style>
  <w:style w:type="table" w:styleId="ListTable2-Accent6" w:customStyle="1">
    <w:name w:val="List Table 2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dd394" w:space="0" w:sz="4" w:val="single"/>
        <w:bottom w:color="add394" w:space="0" w:sz="4" w:val="single"/>
        <w:insideH w:color="add394" w:space="0" w:sz="4" w:val="single"/>
      </w:tblBorders>
    </w:tblPr>
  </w:style>
  <w:style w:type="table" w:styleId="Tabladelista3">
    <w:name w:val="List Table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000000" w:space="0" w:sz="4" w:val="single"/>
        <w:left w:color="000000" w:space="0" w:sz="4" w:val="single"/>
        <w:bottom w:color="000000" w:space="0" w:sz="4" w:val="single"/>
        <w:right w:color="000000" w:space="0" w:sz="4" w:val="single"/>
      </w:tblBorders>
    </w:tblPr>
  </w:style>
  <w:style w:type="table" w:styleId="ListTable3-Accent1" w:customStyle="1">
    <w:name w:val="List Table 3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4472c4" w:space="0" w:sz="4" w:val="single"/>
        <w:left w:color="4472c4" w:space="0" w:sz="4" w:val="single"/>
        <w:bottom w:color="4472c4" w:space="0" w:sz="4" w:val="single"/>
        <w:right w:color="4472c4" w:space="0" w:sz="4" w:val="single"/>
      </w:tblBorders>
    </w:tblPr>
  </w:style>
  <w:style w:type="table" w:styleId="ListTable3-Accent2" w:customStyle="1">
    <w:name w:val="List Table 3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184" w:space="0" w:sz="4" w:val="single"/>
        <w:left w:color="f4b184" w:space="0" w:sz="4" w:val="single"/>
        <w:bottom w:color="f4b184" w:space="0" w:sz="4" w:val="single"/>
        <w:right w:color="f4b184" w:space="0" w:sz="4" w:val="single"/>
      </w:tblBorders>
    </w:tblPr>
  </w:style>
  <w:style w:type="table" w:styleId="ListTable3-Accent3" w:customStyle="1">
    <w:name w:val="List Table 3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9c9c9" w:space="0" w:sz="4" w:val="single"/>
        <w:left w:color="c9c9c9" w:space="0" w:sz="4" w:val="single"/>
        <w:bottom w:color="c9c9c9" w:space="0" w:sz="4" w:val="single"/>
        <w:right w:color="c9c9c9" w:space="0" w:sz="4" w:val="single"/>
      </w:tblBorders>
    </w:tblPr>
  </w:style>
  <w:style w:type="table" w:styleId="ListTable3-Accent4" w:customStyle="1">
    <w:name w:val="List Table 3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865" w:space="0" w:sz="4" w:val="single"/>
        <w:left w:color="ffd865" w:space="0" w:sz="4" w:val="single"/>
        <w:bottom w:color="ffd865" w:space="0" w:sz="4" w:val="single"/>
        <w:right w:color="ffd865" w:space="0" w:sz="4" w:val="single"/>
      </w:tblBorders>
    </w:tblPr>
  </w:style>
  <w:style w:type="table" w:styleId="ListTable3-Accent5" w:customStyle="1">
    <w:name w:val="List Table 3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9bc2e5" w:space="0" w:sz="4" w:val="single"/>
        <w:left w:color="9bc2e5" w:space="0" w:sz="4" w:val="single"/>
        <w:bottom w:color="9bc2e5" w:space="0" w:sz="4" w:val="single"/>
        <w:right w:color="9bc2e5" w:space="0" w:sz="4" w:val="single"/>
      </w:tblBorders>
    </w:tblPr>
  </w:style>
  <w:style w:type="table" w:styleId="ListTable3-Accent6" w:customStyle="1">
    <w:name w:val="List Table 3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9d08e" w:space="0" w:sz="4" w:val="single"/>
        <w:left w:color="a9d08e" w:space="0" w:sz="4" w:val="single"/>
        <w:bottom w:color="a9d08e" w:space="0" w:sz="4" w:val="single"/>
        <w:right w:color="a9d08e" w:space="0" w:sz="4" w:val="single"/>
      </w:tblBorders>
    </w:tblPr>
  </w:style>
  <w:style w:type="table" w:styleId="Tabladelista4">
    <w:name w:val="List Table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000000" w:space="0" w:sz="4" w:val="single"/>
        <w:left w:color="000000" w:space="0" w:sz="4" w:val="single"/>
        <w:bottom w:color="000000" w:space="0" w:sz="4" w:val="single"/>
        <w:right w:color="000000" w:space="0" w:sz="4" w:val="single"/>
        <w:insideH w:color="000000" w:space="0" w:sz="4" w:val="single"/>
      </w:tblBorders>
    </w:tblPr>
  </w:style>
  <w:style w:type="table" w:styleId="ListTable4-Accent1" w:customStyle="1">
    <w:name w:val="List Table 4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95afdd" w:space="0" w:sz="4" w:val="single"/>
        <w:left w:color="95afdd" w:space="0" w:sz="4" w:val="single"/>
        <w:bottom w:color="95afdd" w:space="0" w:sz="4" w:val="single"/>
        <w:right w:color="95afdd" w:space="0" w:sz="4" w:val="single"/>
        <w:insideH w:color="95afdd" w:space="0" w:sz="4" w:val="single"/>
      </w:tblBorders>
    </w:tblPr>
  </w:style>
  <w:style w:type="table" w:styleId="ListTable4-Accent2" w:customStyle="1">
    <w:name w:val="List Table 4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58a" w:space="0" w:sz="4" w:val="single"/>
        <w:left w:color="f4b58a" w:space="0" w:sz="4" w:val="single"/>
        <w:bottom w:color="f4b58a" w:space="0" w:sz="4" w:val="single"/>
        <w:right w:color="f4b58a" w:space="0" w:sz="4" w:val="single"/>
        <w:insideH w:color="f4b58a" w:space="0" w:sz="4" w:val="single"/>
      </w:tblBorders>
    </w:tblPr>
  </w:style>
  <w:style w:type="table" w:styleId="ListTable4-Accent3" w:customStyle="1">
    <w:name w:val="List Table 4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ccccc" w:space="0" w:sz="4" w:val="single"/>
        <w:left w:color="cccccc" w:space="0" w:sz="4" w:val="single"/>
        <w:bottom w:color="cccccc" w:space="0" w:sz="4" w:val="single"/>
        <w:right w:color="cccccc" w:space="0" w:sz="4" w:val="single"/>
        <w:insideH w:color="cccccc" w:space="0" w:sz="4" w:val="single"/>
      </w:tblBorders>
    </w:tblPr>
  </w:style>
  <w:style w:type="table" w:styleId="ListTable4-Accent4" w:customStyle="1">
    <w:name w:val="List Table 4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b6f" w:space="0" w:sz="4" w:val="single"/>
        <w:left w:color="ffdb6f" w:space="0" w:sz="4" w:val="single"/>
        <w:bottom w:color="ffdb6f" w:space="0" w:sz="4" w:val="single"/>
        <w:right w:color="ffdb6f" w:space="0" w:sz="4" w:val="single"/>
        <w:insideH w:color="ffdb6f" w:space="0" w:sz="4" w:val="single"/>
      </w:tblBorders>
    </w:tblPr>
  </w:style>
  <w:style w:type="table" w:styleId="ListTable4-Accent5" w:customStyle="1">
    <w:name w:val="List Table 4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2c6e7" w:space="0" w:sz="4" w:val="single"/>
        <w:left w:color="a2c6e7" w:space="0" w:sz="4" w:val="single"/>
        <w:bottom w:color="a2c6e7" w:space="0" w:sz="4" w:val="single"/>
        <w:right w:color="a2c6e7" w:space="0" w:sz="4" w:val="single"/>
        <w:insideH w:color="a2c6e7" w:space="0" w:sz="4" w:val="single"/>
      </w:tblBorders>
    </w:tblPr>
  </w:style>
  <w:style w:type="table" w:styleId="ListTable4-Accent6" w:customStyle="1">
    <w:name w:val="List Table 4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dd394" w:space="0" w:sz="4" w:val="single"/>
        <w:left w:color="add394" w:space="0" w:sz="4" w:val="single"/>
        <w:bottom w:color="add394" w:space="0" w:sz="4" w:val="single"/>
        <w:right w:color="add394" w:space="0" w:sz="4" w:val="single"/>
        <w:insideH w:color="add394" w:space="0" w:sz="4" w:val="single"/>
      </w:tblBorders>
    </w:tblPr>
  </w:style>
  <w:style w:type="table" w:styleId="Tabladelista5oscura">
    <w:name w:val="List Table 5 Dark"/>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7f7f7f" w:space="0" w:sz="32" w:val="single"/>
        <w:left w:color="7f7f7f" w:space="0" w:sz="32" w:val="single"/>
        <w:bottom w:color="7f7f7f" w:space="0" w:sz="32" w:val="single"/>
        <w:right w:color="7f7f7f" w:space="0" w:sz="32" w:val="single"/>
      </w:tblBorders>
      <w:shd w:color="7f7f7f" w:fill="7f7f7f" w:val="clear"/>
    </w:tblPr>
  </w:style>
  <w:style w:type="table" w:styleId="ListTable5Dark-Accent1" w:customStyle="1">
    <w:name w:val="List Table 5 Dark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4472c4" w:space="0" w:sz="32" w:val="single"/>
        <w:left w:color="4472c4" w:space="0" w:sz="32" w:val="single"/>
        <w:bottom w:color="4472c4" w:space="0" w:sz="32" w:val="single"/>
        <w:right w:color="4472c4" w:space="0" w:sz="32" w:val="single"/>
      </w:tblBorders>
      <w:shd w:color="4472c4" w:fill="4472c4" w:val="clear"/>
    </w:tblPr>
  </w:style>
  <w:style w:type="table" w:styleId="ListTable5Dark-Accent2" w:customStyle="1">
    <w:name w:val="List Table 5 Dark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184" w:space="0" w:sz="32" w:val="single"/>
        <w:left w:color="f4b184" w:space="0" w:sz="32" w:val="single"/>
        <w:bottom w:color="f4b184" w:space="0" w:sz="32" w:val="single"/>
        <w:right w:color="f4b184" w:space="0" w:sz="32" w:val="single"/>
      </w:tblBorders>
      <w:shd w:color="f4b184" w:fill="f4b184" w:val="clear"/>
    </w:tblPr>
  </w:style>
  <w:style w:type="table" w:styleId="ListTable5Dark-Accent3" w:customStyle="1">
    <w:name w:val="List Table 5 Dark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9c9c9" w:space="0" w:sz="32" w:val="single"/>
        <w:left w:color="c9c9c9" w:space="0" w:sz="32" w:val="single"/>
        <w:bottom w:color="c9c9c9" w:space="0" w:sz="32" w:val="single"/>
        <w:right w:color="c9c9c9" w:space="0" w:sz="32" w:val="single"/>
      </w:tblBorders>
      <w:shd w:color="c9c9c9" w:fill="c9c9c9" w:val="clear"/>
    </w:tblPr>
  </w:style>
  <w:style w:type="table" w:styleId="ListTable5Dark-Accent4" w:customStyle="1">
    <w:name w:val="List Table 5 Dark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865" w:space="0" w:sz="32" w:val="single"/>
        <w:left w:color="ffd865" w:space="0" w:sz="32" w:val="single"/>
        <w:bottom w:color="ffd865" w:space="0" w:sz="32" w:val="single"/>
        <w:right w:color="ffd865" w:space="0" w:sz="32" w:val="single"/>
      </w:tblBorders>
      <w:shd w:color="ffd865" w:fill="ffd865" w:val="clear"/>
    </w:tblPr>
  </w:style>
  <w:style w:type="table" w:styleId="ListTable5Dark-Accent5" w:customStyle="1">
    <w:name w:val="List Table 5 Dark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9bc2e5" w:space="0" w:sz="32" w:val="single"/>
        <w:left w:color="9bc2e5" w:space="0" w:sz="32" w:val="single"/>
        <w:bottom w:color="9bc2e5" w:space="0" w:sz="32" w:val="single"/>
        <w:right w:color="9bc2e5" w:space="0" w:sz="32" w:val="single"/>
      </w:tblBorders>
      <w:shd w:color="9bc2e5" w:fill="9bc2e5" w:val="clear"/>
    </w:tblPr>
  </w:style>
  <w:style w:type="table" w:styleId="ListTable5Dark-Accent6" w:customStyle="1">
    <w:name w:val="List Table 5 Dark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9d08e" w:space="0" w:sz="32" w:val="single"/>
        <w:left w:color="a9d08e" w:space="0" w:sz="32" w:val="single"/>
        <w:bottom w:color="a9d08e" w:space="0" w:sz="32" w:val="single"/>
        <w:right w:color="a9d08e" w:space="0" w:sz="32" w:val="single"/>
      </w:tblBorders>
      <w:shd w:color="a9d08e" w:fill="a9d08e" w:val="clear"/>
    </w:tblPr>
  </w:style>
  <w:style w:type="table" w:styleId="Tabladelista6concolores">
    <w:name w:val="List Table 6 Colorful"/>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7f7f7f" w:space="0" w:sz="4" w:val="single"/>
        <w:bottom w:color="7f7f7f" w:space="0" w:sz="4" w:val="single"/>
      </w:tblBorders>
    </w:tblPr>
  </w:style>
  <w:style w:type="table" w:styleId="ListTable6Colorful-Accent1" w:customStyle="1">
    <w:name w:val="List Table 6 Colorful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4472c4" w:space="0" w:sz="4" w:val="single"/>
        <w:bottom w:color="4472c4" w:space="0" w:sz="4" w:val="single"/>
      </w:tblBorders>
    </w:tblPr>
  </w:style>
  <w:style w:type="table" w:styleId="ListTable6Colorful-Accent2" w:customStyle="1">
    <w:name w:val="List Table 6 Colorful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4b184" w:space="0" w:sz="4" w:val="single"/>
        <w:bottom w:color="f4b184" w:space="0" w:sz="4" w:val="single"/>
      </w:tblBorders>
    </w:tblPr>
  </w:style>
  <w:style w:type="table" w:styleId="ListTable6Colorful-Accent3" w:customStyle="1">
    <w:name w:val="List Table 6 Colorful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9c9c9" w:space="0" w:sz="4" w:val="single"/>
        <w:bottom w:color="c9c9c9" w:space="0" w:sz="4" w:val="single"/>
      </w:tblBorders>
    </w:tblPr>
  </w:style>
  <w:style w:type="table" w:styleId="ListTable6Colorful-Accent4" w:customStyle="1">
    <w:name w:val="List Table 6 Colorful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d865" w:space="0" w:sz="4" w:val="single"/>
        <w:bottom w:color="ffd865" w:space="0" w:sz="4" w:val="single"/>
      </w:tblBorders>
    </w:tblPr>
  </w:style>
  <w:style w:type="table" w:styleId="ListTable6Colorful-Accent5" w:customStyle="1">
    <w:name w:val="List Table 6 Colorful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9bc2e5" w:space="0" w:sz="4" w:val="single"/>
        <w:bottom w:color="9bc2e5" w:space="0" w:sz="4" w:val="single"/>
      </w:tblBorders>
    </w:tblPr>
  </w:style>
  <w:style w:type="table" w:styleId="ListTable6Colorful-Accent6" w:customStyle="1">
    <w:name w:val="List Table 6 Colorful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a9d08e" w:space="0" w:sz="4" w:val="single"/>
        <w:bottom w:color="a9d08e" w:space="0" w:sz="4" w:val="single"/>
      </w:tblBorders>
    </w:tblPr>
  </w:style>
  <w:style w:type="table" w:styleId="Tabladelista7concolores">
    <w:name w:val="List Table 7 Colorful"/>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7f7f7f" w:space="0" w:sz="4" w:val="single"/>
      </w:tblBorders>
    </w:tblPr>
  </w:style>
  <w:style w:type="table" w:styleId="ListTable7Colorful-Accent1" w:customStyle="1">
    <w:name w:val="List Table 7 Colorful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4472c4" w:space="0" w:sz="4" w:val="single"/>
      </w:tblBorders>
    </w:tblPr>
  </w:style>
  <w:style w:type="table" w:styleId="ListTable7Colorful-Accent2" w:customStyle="1">
    <w:name w:val="List Table 7 Colorful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f4b184" w:space="0" w:sz="4" w:val="single"/>
      </w:tblBorders>
    </w:tblPr>
  </w:style>
  <w:style w:type="table" w:styleId="ListTable7Colorful-Accent3" w:customStyle="1">
    <w:name w:val="List Table 7 Colorful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c9c9c9" w:space="0" w:sz="4" w:val="single"/>
      </w:tblBorders>
    </w:tblPr>
  </w:style>
  <w:style w:type="table" w:styleId="ListTable7Colorful-Accent4" w:customStyle="1">
    <w:name w:val="List Table 7 Colorful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ffd865" w:space="0" w:sz="4" w:val="single"/>
      </w:tblBorders>
    </w:tblPr>
  </w:style>
  <w:style w:type="table" w:styleId="ListTable7Colorful-Accent5" w:customStyle="1">
    <w:name w:val="List Table 7 Colorful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9bc2e5" w:space="0" w:sz="4" w:val="single"/>
      </w:tblBorders>
    </w:tblPr>
  </w:style>
  <w:style w:type="table" w:styleId="ListTable7Colorful-Accent6" w:customStyle="1">
    <w:name w:val="List Table 7 Colorful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right w:color="a9d08e" w:space="0" w:sz="4" w:val="single"/>
      </w:tblBorders>
    </w:tblPr>
  </w:style>
  <w:style w:type="table" w:styleId="Lined-Accent" w:customStyle="1">
    <w:name w:val="Lined - Accent"/>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Lined-Accent1" w:customStyle="1">
    <w:name w:val="Lined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Lined-Accent2" w:customStyle="1">
    <w:name w:val="Lined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Lined-Accent3" w:customStyle="1">
    <w:name w:val="Lined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Lined-Accent4" w:customStyle="1">
    <w:name w:val="Lined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Lined-Accent5" w:customStyle="1">
    <w:name w:val="Lined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Lined-Accent6" w:customStyle="1">
    <w:name w:val="Lined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Pr>
  </w:style>
  <w:style w:type="table" w:styleId="BorderedLined-Accent" w:customStyle="1">
    <w:name w:val="Bordered &amp; Lined - Accent"/>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595959" w:space="0" w:sz="4" w:val="single"/>
        <w:left w:color="595959" w:space="0" w:sz="4" w:val="single"/>
        <w:bottom w:color="595959" w:space="0" w:sz="4" w:val="single"/>
        <w:right w:color="595959" w:space="0" w:sz="4" w:val="single"/>
        <w:insideH w:color="595959" w:space="0" w:sz="4" w:val="single"/>
        <w:insideV w:color="595959" w:space="0" w:sz="4" w:val="single"/>
      </w:tblBorders>
    </w:tblPr>
  </w:style>
  <w:style w:type="table" w:styleId="BorderedLined-Accent1" w:customStyle="1">
    <w:name w:val="Bordered &amp; Lined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254175" w:space="0" w:sz="4" w:val="single"/>
        <w:left w:color="254175" w:space="0" w:sz="4" w:val="single"/>
        <w:bottom w:color="254175" w:space="0" w:sz="4" w:val="single"/>
        <w:right w:color="254175" w:space="0" w:sz="4" w:val="single"/>
        <w:insideH w:color="254175" w:space="0" w:sz="4" w:val="single"/>
        <w:insideV w:color="254175" w:space="0" w:sz="4" w:val="single"/>
      </w:tblBorders>
    </w:tblPr>
  </w:style>
  <w:style w:type="table" w:styleId="BorderedLined-Accent2" w:customStyle="1">
    <w:name w:val="Bordered &amp; Lined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99460d" w:space="0" w:sz="4" w:val="single"/>
        <w:left w:color="99460d" w:space="0" w:sz="4" w:val="single"/>
        <w:bottom w:color="99460d" w:space="0" w:sz="4" w:val="single"/>
        <w:right w:color="99460d" w:space="0" w:sz="4" w:val="single"/>
        <w:insideH w:color="99460d" w:space="0" w:sz="4" w:val="single"/>
        <w:insideV w:color="99460d" w:space="0" w:sz="4" w:val="single"/>
      </w:tblBorders>
    </w:tblPr>
  </w:style>
  <w:style w:type="table" w:styleId="BorderedLined-Accent3" w:customStyle="1">
    <w:name w:val="Bordered &amp; Lined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606060" w:space="0" w:sz="4" w:val="single"/>
        <w:left w:color="606060" w:space="0" w:sz="4" w:val="single"/>
        <w:bottom w:color="606060" w:space="0" w:sz="4" w:val="single"/>
        <w:right w:color="606060" w:space="0" w:sz="4" w:val="single"/>
        <w:insideH w:color="606060" w:space="0" w:sz="4" w:val="single"/>
        <w:insideV w:color="606060" w:space="0" w:sz="4" w:val="single"/>
      </w:tblBorders>
    </w:tblPr>
  </w:style>
  <w:style w:type="table" w:styleId="BorderedLined-Accent4" w:customStyle="1">
    <w:name w:val="Bordered &amp; Lined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957000" w:space="0" w:sz="4" w:val="single"/>
        <w:left w:color="957000" w:space="0" w:sz="4" w:val="single"/>
        <w:bottom w:color="957000" w:space="0" w:sz="4" w:val="single"/>
        <w:right w:color="957000" w:space="0" w:sz="4" w:val="single"/>
        <w:insideH w:color="957000" w:space="0" w:sz="4" w:val="single"/>
        <w:insideV w:color="957000" w:space="0" w:sz="4" w:val="single"/>
      </w:tblBorders>
    </w:tblPr>
  </w:style>
  <w:style w:type="table" w:styleId="BorderedLined-Accent5" w:customStyle="1">
    <w:name w:val="Bordered &amp; Lined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245a8d" w:space="0" w:sz="4" w:val="single"/>
        <w:left w:color="245a8d" w:space="0" w:sz="4" w:val="single"/>
        <w:bottom w:color="245a8d" w:space="0" w:sz="4" w:val="single"/>
        <w:right w:color="245a8d" w:space="0" w:sz="4" w:val="single"/>
        <w:insideH w:color="245a8d" w:space="0" w:sz="4" w:val="single"/>
        <w:insideV w:color="245a8d" w:space="0" w:sz="4" w:val="single"/>
      </w:tblBorders>
    </w:tblPr>
  </w:style>
  <w:style w:type="table" w:styleId="BorderedLined-Accent6" w:customStyle="1">
    <w:name w:val="Bordered &amp; Lined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color w:val="404040"/>
      <w:position w:val="-1"/>
      <w:sz w:val="20"/>
      <w:szCs w:val="20"/>
    </w:rPr>
    <w:tblPr>
      <w:tblStyleRowBandSize w:val="1"/>
      <w:tblStyleColBandSize w:val="1"/>
      <w:tblBorders>
        <w:top w:color="416429" w:space="0" w:sz="4" w:val="single"/>
        <w:left w:color="416429" w:space="0" w:sz="4" w:val="single"/>
        <w:bottom w:color="416429" w:space="0" w:sz="4" w:val="single"/>
        <w:right w:color="416429" w:space="0" w:sz="4" w:val="single"/>
        <w:insideH w:color="416429" w:space="0" w:sz="4" w:val="single"/>
        <w:insideV w:color="416429" w:space="0" w:sz="4" w:val="single"/>
      </w:tblBorders>
    </w:tblPr>
  </w:style>
  <w:style w:type="table" w:styleId="Bordered" w:customStyle="1">
    <w:name w:val="Bordered"/>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d9d9d9" w:space="0" w:sz="4" w:val="single"/>
        <w:left w:color="d9d9d9" w:space="0" w:sz="4" w:val="single"/>
        <w:bottom w:color="d9d9d9" w:space="0" w:sz="4" w:val="single"/>
        <w:right w:color="d9d9d9" w:space="0" w:sz="4" w:val="single"/>
        <w:insideH w:color="d9d9d9" w:space="0" w:sz="4" w:val="single"/>
        <w:insideV w:color="d9d9d9" w:space="0" w:sz="4" w:val="single"/>
      </w:tblBorders>
    </w:tblPr>
  </w:style>
  <w:style w:type="table" w:styleId="Bordered-Accent1" w:customStyle="1">
    <w:name w:val="Bordered - Accent 1"/>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b3c5e7" w:space="0" w:sz="4" w:val="single"/>
        <w:left w:color="b3c5e7" w:space="0" w:sz="4" w:val="single"/>
        <w:bottom w:color="b3c5e7" w:space="0" w:sz="4" w:val="single"/>
        <w:right w:color="b3c5e7" w:space="0" w:sz="4" w:val="single"/>
        <w:insideH w:color="b3c5e7" w:space="0" w:sz="4" w:val="single"/>
        <w:insideV w:color="b3c5e7" w:space="0" w:sz="4" w:val="single"/>
      </w:tblBorders>
    </w:tblPr>
  </w:style>
  <w:style w:type="table" w:styleId="Bordered-Accent2" w:customStyle="1">
    <w:name w:val="Bordered - Accent 2"/>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7caab" w:space="0" w:sz="4" w:val="single"/>
        <w:left w:color="f7caab" w:space="0" w:sz="4" w:val="single"/>
        <w:bottom w:color="f7caab" w:space="0" w:sz="4" w:val="single"/>
        <w:right w:color="f7caab" w:space="0" w:sz="4" w:val="single"/>
        <w:insideH w:color="f7caab" w:space="0" w:sz="4" w:val="single"/>
        <w:insideV w:color="f7caab" w:space="0" w:sz="4" w:val="single"/>
      </w:tblBorders>
    </w:tblPr>
  </w:style>
  <w:style w:type="table" w:styleId="Bordered-Accent3" w:customStyle="1">
    <w:name w:val="Bordered - Accent 3"/>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dadada" w:space="0" w:sz="4" w:val="single"/>
        <w:left w:color="dadada" w:space="0" w:sz="4" w:val="single"/>
        <w:bottom w:color="dadada" w:space="0" w:sz="4" w:val="single"/>
        <w:right w:color="dadada" w:space="0" w:sz="4" w:val="single"/>
        <w:insideH w:color="dadada" w:space="0" w:sz="4" w:val="single"/>
        <w:insideV w:color="dadada" w:space="0" w:sz="4" w:val="single"/>
      </w:tblBorders>
    </w:tblPr>
  </w:style>
  <w:style w:type="table" w:styleId="Bordered-Accent4" w:customStyle="1">
    <w:name w:val="Bordered - Accent 4"/>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ffe598" w:space="0" w:sz="4" w:val="single"/>
        <w:left w:color="ffe598" w:space="0" w:sz="4" w:val="single"/>
        <w:bottom w:color="ffe598" w:space="0" w:sz="4" w:val="single"/>
        <w:right w:color="ffe598" w:space="0" w:sz="4" w:val="single"/>
        <w:insideH w:color="ffe598" w:space="0" w:sz="4" w:val="single"/>
        <w:insideV w:color="ffe598" w:space="0" w:sz="4" w:val="single"/>
      </w:tblBorders>
    </w:tblPr>
  </w:style>
  <w:style w:type="table" w:styleId="Bordered-Accent5" w:customStyle="1">
    <w:name w:val="Bordered - Accent 5"/>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bcd6ee" w:space="0" w:sz="4" w:val="single"/>
        <w:left w:color="bcd6ee" w:space="0" w:sz="4" w:val="single"/>
        <w:bottom w:color="bcd6ee" w:space="0" w:sz="4" w:val="single"/>
        <w:right w:color="bcd6ee" w:space="0" w:sz="4" w:val="single"/>
        <w:insideH w:color="bcd6ee" w:space="0" w:sz="4" w:val="single"/>
        <w:insideV w:color="bcd6ee" w:space="0" w:sz="4" w:val="single"/>
      </w:tblBorders>
    </w:tblPr>
  </w:style>
  <w:style w:type="table" w:styleId="Bordered-Accent6" w:customStyle="1">
    <w:name w:val="Bordered - Accent 6"/>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rPr>
    <w:tblPr>
      <w:tblStyleRowBandSize w:val="1"/>
      <w:tblStyleColBandSize w:val="1"/>
      <w:tblBorders>
        <w:top w:color="c4dfb2" w:space="0" w:sz="4" w:val="single"/>
        <w:left w:color="c4dfb2" w:space="0" w:sz="4" w:val="single"/>
        <w:bottom w:color="c4dfb2" w:space="0" w:sz="4" w:val="single"/>
        <w:right w:color="c4dfb2" w:space="0" w:sz="4" w:val="single"/>
        <w:insideH w:color="c4dfb2" w:space="0" w:sz="4" w:val="single"/>
        <w:insideV w:color="c4dfb2" w:space="0" w:sz="4" w:val="single"/>
      </w:tblBorders>
    </w:tblPr>
  </w:style>
  <w:style w:type="character" w:styleId="Refdenotaalpie">
    <w:name w:val="footnote reference"/>
    <w:qFormat w:val="1"/>
    <w:rPr>
      <w:w w:val="100"/>
      <w:position w:val="-1"/>
      <w:effect w:val="none"/>
      <w:vertAlign w:val="superscript"/>
      <w:cs w:val="0"/>
      <w:em w:val="none"/>
    </w:rPr>
  </w:style>
  <w:style w:type="paragraph" w:styleId="Textonotaalfinal">
    <w:name w:val="endnote text"/>
    <w:basedOn w:val="Normal"/>
    <w:qFormat w:val="1"/>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lang w:eastAsia="es-ES" w:val="es-ES"/>
    </w:rPr>
  </w:style>
  <w:style w:type="character" w:styleId="TextonotaalfinalCar" w:customStyle="1">
    <w:name w:val="Texto nota al final Car"/>
    <w:rPr>
      <w:rFonts w:ascii="Cambria" w:cs="Times New Roman" w:eastAsia="MS Mincho" w:hAnsi="Cambria"/>
      <w:w w:val="100"/>
      <w:position w:val="-1"/>
      <w:sz w:val="20"/>
      <w:effect w:val="none"/>
      <w:vertAlign w:val="baseline"/>
      <w:cs w:val="0"/>
      <w:em w:val="none"/>
      <w:lang w:eastAsia="es-ES" w:val="es-ES"/>
    </w:rPr>
  </w:style>
  <w:style w:type="character" w:styleId="Refdenotaalfinal">
    <w:name w:val="endnote reference"/>
    <w:qFormat w:val="1"/>
    <w:rPr>
      <w:w w:val="100"/>
      <w:position w:val="-1"/>
      <w:effect w:val="none"/>
      <w:vertAlign w:val="superscript"/>
      <w:cs w:val="0"/>
      <w:em w:val="none"/>
    </w:rPr>
  </w:style>
  <w:style w:type="paragraph" w:styleId="TDC4">
    <w:name w:val="toc 4"/>
    <w:basedOn w:val="Normal"/>
    <w:next w:val="Normal"/>
    <w:qFormat w:val="1"/>
    <w:pPr>
      <w:suppressAutoHyphens w:val="1"/>
      <w:spacing w:after="57" w:line="1" w:lineRule="atLeast"/>
      <w:ind w:left="850" w:leftChars="-1" w:hanging="1" w:hangingChars="1"/>
      <w:textDirection w:val="btLr"/>
      <w:textAlignment w:val="top"/>
      <w:outlineLvl w:val="0"/>
    </w:pPr>
    <w:rPr>
      <w:rFonts w:ascii="Cambria" w:cs="Times New Roman" w:eastAsia="MS Mincho" w:hAnsi="Cambria"/>
      <w:position w:val="-1"/>
      <w:lang w:eastAsia="es-ES" w:val="es-ES"/>
    </w:rPr>
  </w:style>
  <w:style w:type="paragraph" w:styleId="TDC5">
    <w:name w:val="toc 5"/>
    <w:basedOn w:val="Normal"/>
    <w:next w:val="Normal"/>
    <w:qFormat w:val="1"/>
    <w:pPr>
      <w:suppressAutoHyphens w:val="1"/>
      <w:spacing w:after="57" w:line="1" w:lineRule="atLeast"/>
      <w:ind w:left="1134" w:leftChars="-1" w:hanging="1" w:hangingChars="1"/>
      <w:textDirection w:val="btLr"/>
      <w:textAlignment w:val="top"/>
      <w:outlineLvl w:val="0"/>
    </w:pPr>
    <w:rPr>
      <w:rFonts w:ascii="Cambria" w:cs="Times New Roman" w:eastAsia="MS Mincho" w:hAnsi="Cambria"/>
      <w:position w:val="-1"/>
      <w:lang w:eastAsia="es-ES" w:val="es-ES"/>
    </w:rPr>
  </w:style>
  <w:style w:type="paragraph" w:styleId="TDC6">
    <w:name w:val="toc 6"/>
    <w:basedOn w:val="Normal"/>
    <w:next w:val="Normal"/>
    <w:qFormat w:val="1"/>
    <w:pPr>
      <w:suppressAutoHyphens w:val="1"/>
      <w:spacing w:after="57" w:line="1" w:lineRule="atLeast"/>
      <w:ind w:left="1417" w:leftChars="-1" w:hanging="1" w:hangingChars="1"/>
      <w:textDirection w:val="btLr"/>
      <w:textAlignment w:val="top"/>
      <w:outlineLvl w:val="0"/>
    </w:pPr>
    <w:rPr>
      <w:rFonts w:ascii="Cambria" w:cs="Times New Roman" w:eastAsia="MS Mincho" w:hAnsi="Cambria"/>
      <w:position w:val="-1"/>
      <w:lang w:eastAsia="es-ES" w:val="es-ES"/>
    </w:rPr>
  </w:style>
  <w:style w:type="paragraph" w:styleId="TDC7">
    <w:name w:val="toc 7"/>
    <w:basedOn w:val="Normal"/>
    <w:next w:val="Normal"/>
    <w:qFormat w:val="1"/>
    <w:pPr>
      <w:suppressAutoHyphens w:val="1"/>
      <w:spacing w:after="57" w:line="1" w:lineRule="atLeast"/>
      <w:ind w:left="1701" w:leftChars="-1" w:hanging="1" w:hangingChars="1"/>
      <w:textDirection w:val="btLr"/>
      <w:textAlignment w:val="top"/>
      <w:outlineLvl w:val="0"/>
    </w:pPr>
    <w:rPr>
      <w:rFonts w:ascii="Cambria" w:cs="Times New Roman" w:eastAsia="MS Mincho" w:hAnsi="Cambria"/>
      <w:position w:val="-1"/>
      <w:lang w:eastAsia="es-ES" w:val="es-ES"/>
    </w:rPr>
  </w:style>
  <w:style w:type="paragraph" w:styleId="TDC8">
    <w:name w:val="toc 8"/>
    <w:basedOn w:val="Normal"/>
    <w:next w:val="Normal"/>
    <w:qFormat w:val="1"/>
    <w:pPr>
      <w:suppressAutoHyphens w:val="1"/>
      <w:spacing w:after="57" w:line="1" w:lineRule="atLeast"/>
      <w:ind w:left="1984" w:leftChars="-1" w:hanging="1" w:hangingChars="1"/>
      <w:textDirection w:val="btLr"/>
      <w:textAlignment w:val="top"/>
      <w:outlineLvl w:val="0"/>
    </w:pPr>
    <w:rPr>
      <w:rFonts w:ascii="Cambria" w:cs="Times New Roman" w:eastAsia="MS Mincho" w:hAnsi="Cambria"/>
      <w:position w:val="-1"/>
      <w:lang w:eastAsia="es-ES" w:val="es-ES"/>
    </w:rPr>
  </w:style>
  <w:style w:type="paragraph" w:styleId="TDC9">
    <w:name w:val="toc 9"/>
    <w:basedOn w:val="Normal"/>
    <w:next w:val="Normal"/>
    <w:qFormat w:val="1"/>
    <w:pPr>
      <w:suppressAutoHyphens w:val="1"/>
      <w:spacing w:after="57" w:line="1" w:lineRule="atLeast"/>
      <w:ind w:left="2268" w:leftChars="-1" w:hanging="1" w:hangingChars="1"/>
      <w:textDirection w:val="btLr"/>
      <w:textAlignment w:val="top"/>
      <w:outlineLvl w:val="0"/>
    </w:pPr>
    <w:rPr>
      <w:rFonts w:ascii="Cambria" w:cs="Times New Roman" w:eastAsia="MS Mincho" w:hAnsi="Cambria"/>
      <w:position w:val="-1"/>
      <w:lang w:eastAsia="es-ES" w:val="es-ES"/>
    </w:rPr>
  </w:style>
  <w:style w:type="paragraph" w:styleId="Tabladeilustraciones">
    <w:name w:val="table of figures"/>
    <w:basedOn w:val="Normal"/>
    <w:next w:val="Normal"/>
    <w:qFormat w:val="1"/>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lang w:eastAsia="es-ES" w:val="es-ES"/>
    </w:rPr>
  </w:style>
  <w:style w:type="paragraph" w:styleId="m91763113346106596m7313138160496177183gmail-msoheader" w:customStyle="1">
    <w:name w:val="m_91763113346106596m_7313138160496177183gmail-msoheader"/>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w:cs="Times New Roman" w:eastAsia="MS Mincho" w:hAnsi="Times"/>
      <w:position w:val="-1"/>
      <w:sz w:val="20"/>
      <w:szCs w:val="20"/>
      <w:lang w:eastAsia="es-ES" w:val="es-ES"/>
    </w:rPr>
  </w:style>
  <w:style w:type="paragraph" w:styleId="Prrafobsico" w:customStyle="1">
    <w:name w:val="[Párrafo básico]"/>
    <w:basedOn w:val="Normal"/>
    <w:pPr>
      <w:widowControl w:val="0"/>
      <w:suppressAutoHyphens w:val="1"/>
      <w:spacing w:line="288" w:lineRule="auto"/>
      <w:ind w:left="-1" w:leftChars="-1" w:hanging="1" w:hangingChars="1"/>
      <w:textDirection w:val="btLr"/>
      <w:textAlignment w:val="top"/>
      <w:outlineLvl w:val="0"/>
    </w:pPr>
    <w:rPr>
      <w:rFonts w:ascii="MinionPro-Regular" w:cs="MinionPro-Regular" w:eastAsia="MS Mincho" w:hAnsi="MinionPro-Regular"/>
      <w:color w:val="000000"/>
      <w:position w:val="-1"/>
      <w:lang w:eastAsia="es-ES" w:val="es-ES"/>
    </w:rPr>
  </w:style>
  <w:style w:type="paragraph" w:styleId="Cuadrculamediana1-nfasis21" w:customStyle="1">
    <w:name w:val="Cuadrícula mediana 1 - Énfasis 21"/>
    <w:basedOn w:val="Normal"/>
    <w:pPr>
      <w:suppressAutoHyphens w:val="1"/>
      <w:spacing w:line="1" w:lineRule="atLeast"/>
      <w:ind w:left="708" w:leftChars="-1" w:hanging="1" w:hangingChars="1"/>
      <w:textDirection w:val="btLr"/>
      <w:textAlignment w:val="top"/>
      <w:outlineLvl w:val="0"/>
    </w:pPr>
    <w:rPr>
      <w:rFonts w:ascii="Cambria" w:cs="Times New Roman" w:eastAsia="MS Mincho" w:hAnsi="Cambria"/>
      <w:position w:val="-1"/>
      <w:lang w:eastAsia="es-ES" w:val="es-ES"/>
    </w:rPr>
  </w:style>
  <w:style w:type="character" w:styleId="gmaildefault" w:customStyle="1">
    <w:name w:val="gmail_default"/>
    <w:rPr>
      <w:w w:val="100"/>
      <w:position w:val="-1"/>
      <w:effect w:val="none"/>
      <w:vertAlign w:val="baseline"/>
      <w:cs w:val="0"/>
      <w:em w:val="none"/>
    </w:rPr>
  </w:style>
  <w:style w:type="paragraph" w:styleId="Listamulticolor-nfasis11" w:customStyle="1">
    <w:name w:val="Lista multicolor - Énfasis 11"/>
    <w:basedOn w:val="Normal"/>
    <w:pPr>
      <w:suppressAutoHyphens w:val="1"/>
      <w:spacing w:after="160" w:line="259" w:lineRule="auto"/>
      <w:ind w:left="720" w:leftChars="-1" w:hanging="1" w:hangingChars="1"/>
      <w:contextualSpacing w:val="1"/>
      <w:textDirection w:val="btLr"/>
      <w:textAlignment w:val="top"/>
      <w:outlineLvl w:val="0"/>
    </w:pPr>
    <w:rPr>
      <w:rFonts w:cs="Times New Roman"/>
      <w:position w:val="-1"/>
      <w:sz w:val="22"/>
      <w:szCs w:val="22"/>
      <w:lang w:eastAsia="en-US"/>
    </w:rPr>
  </w:style>
  <w:style w:type="table" w:styleId="Tablaconcuadrcula1clara">
    <w:name w:val="Grid Table 1 Light"/>
    <w:basedOn w:val="Tablanormal"/>
    <w:pPr>
      <w:suppressAutoHyphens w:val="1"/>
      <w:spacing w:line="1" w:lineRule="atLeast"/>
      <w:ind w:left="-1" w:leftChars="-1" w:hanging="1" w:hangingChars="1"/>
      <w:textDirection w:val="btLr"/>
      <w:textAlignment w:val="top"/>
      <w:outlineLvl w:val="0"/>
    </w:pPr>
    <w:rPr>
      <w:rFonts w:cs="Times New Roman"/>
      <w:position w:val="-1"/>
      <w:sz w:val="20"/>
      <w:szCs w:val="20"/>
    </w:rPr>
    <w:tblPr>
      <w:tblStyleRowBandSize w:val="1"/>
      <w:tblStyleColBandSize w:val="1"/>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Pr>
  </w:style>
  <w:style w:type="table" w:styleId="Tablaconcuadrcula5oscura">
    <w:name w:val="Grid Table 5 Dark"/>
    <w:basedOn w:val="Tablanormal"/>
    <w:pPr>
      <w:suppressAutoHyphens w:val="1"/>
      <w:spacing w:line="1" w:lineRule="atLeast"/>
      <w:ind w:left="-1" w:leftChars="-1" w:hanging="1" w:hangingChars="1"/>
      <w:textDirection w:val="btLr"/>
      <w:textAlignment w:val="top"/>
      <w:outlineLvl w:val="0"/>
    </w:pPr>
    <w:rPr>
      <w:rFonts w:cs="Times New Roman"/>
      <w:position w:val="-1"/>
      <w:sz w:val="20"/>
      <w:szCs w:val="20"/>
    </w:rPr>
    <w:tblPr>
      <w:tblStyleRowBandSize w:val="1"/>
      <w:tblStyleColBandSize w:val="1"/>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Pr>
  </w:style>
  <w:style w:type="table" w:styleId="Tablaconcuadrcula6concolores">
    <w:name w:val="Grid Table 6 Colorful"/>
    <w:basedOn w:val="Tablanormal"/>
    <w:pPr>
      <w:suppressAutoHyphens w:val="1"/>
      <w:spacing w:line="1" w:lineRule="atLeast"/>
      <w:ind w:left="-1" w:leftChars="-1" w:hanging="1" w:hangingChars="1"/>
      <w:textDirection w:val="btLr"/>
      <w:textAlignment w:val="top"/>
      <w:outlineLvl w:val="0"/>
    </w:pPr>
    <w:rPr>
      <w:rFonts w:cs="Times New Roman"/>
      <w:color w:val="000000"/>
      <w:position w:val="-1"/>
      <w:sz w:val="20"/>
      <w:szCs w:val="20"/>
    </w:rPr>
    <w:tblPr>
      <w:tblStyleRowBandSize w:val="1"/>
      <w:tblStyleColBandSize w:val="1"/>
      <w:tblBorders>
        <w:top w:color="666666" w:space="0" w:sz="4" w:val="single"/>
        <w:left w:color="666666" w:space="0" w:sz="4" w:val="single"/>
        <w:bottom w:color="666666" w:space="0" w:sz="4" w:val="single"/>
        <w:right w:color="666666" w:space="0" w:sz="4" w:val="single"/>
        <w:insideH w:color="666666" w:space="0" w:sz="4" w:val="single"/>
        <w:insideV w:color="666666" w:space="0" w:sz="4" w:val="single"/>
      </w:tblBorders>
    </w:tblPr>
  </w:style>
  <w:style w:type="table" w:styleId="Tablaconcuadrcula7concolores">
    <w:name w:val="Grid Table 7 Colorful"/>
    <w:basedOn w:val="Tablanormal"/>
    <w:pPr>
      <w:suppressAutoHyphens w:val="1"/>
      <w:spacing w:line="1" w:lineRule="atLeast"/>
      <w:ind w:left="-1" w:leftChars="-1" w:hanging="1" w:hangingChars="1"/>
      <w:textDirection w:val="btLr"/>
      <w:textAlignment w:val="top"/>
      <w:outlineLvl w:val="0"/>
    </w:pPr>
    <w:rPr>
      <w:rFonts w:cs="Times New Roman"/>
      <w:color w:val="000000"/>
      <w:position w:val="-1"/>
      <w:sz w:val="20"/>
      <w:szCs w:val="20"/>
    </w:rPr>
    <w:tblPr>
      <w:tblStyleRowBandSize w:val="1"/>
      <w:tblStyleColBandSize w:val="1"/>
      <w:tblBorders>
        <w:top w:color="666666" w:space="0" w:sz="4" w:val="single"/>
        <w:left w:color="666666" w:space="0" w:sz="4" w:val="single"/>
        <w:bottom w:color="666666" w:space="0" w:sz="4" w:val="single"/>
        <w:right w:color="666666" w:space="0" w:sz="4" w:val="single"/>
        <w:insideH w:color="666666" w:space="0" w:sz="4" w:val="single"/>
        <w:insideV w:color="666666" w:space="0" w:sz="4" w:val="single"/>
      </w:tblBorders>
    </w:tblPr>
  </w:style>
  <w:style w:type="character" w:styleId="Mencinsinresolver3" w:customStyle="1">
    <w:name w:val="Mención sin resolver3"/>
    <w:qFormat w:val="1"/>
    <w:rPr>
      <w:color w:val="605e5c"/>
      <w:w w:val="100"/>
      <w:position w:val="-1"/>
      <w:effect w:val="none"/>
      <w:shd w:color="auto" w:fill="e1dfdd" w:val="clear"/>
      <w:vertAlign w:val="baseline"/>
      <w:cs w:val="0"/>
      <w:em w:val="none"/>
    </w:rPr>
  </w:style>
  <w:style w:type="table" w:styleId="Tablaconcuadrcula23" w:customStyle="1">
    <w:name w:val="Tabla con cuadrícula23"/>
    <w:basedOn w:val="Tablanormal"/>
    <w:next w:val="Tablaconcuadrcula"/>
    <w:pPr>
      <w:suppressAutoHyphens w:val="1"/>
      <w:spacing w:line="1" w:lineRule="atLeast"/>
      <w:ind w:left="-1" w:leftChars="-1" w:hanging="1" w:hangingChars="1"/>
      <w:textDirection w:val="btLr"/>
      <w:textAlignment w:val="top"/>
      <w:outlineLvl w:val="0"/>
    </w:pPr>
    <w:rPr>
      <w:rFonts w:ascii="Aptos" w:cs="Times New Roman" w:eastAsia="Aptos" w:hAnsi="Aptos"/>
      <w:position w:val="-1"/>
      <w:sz w:val="22"/>
      <w:szCs w:val="22"/>
      <w:lang w:eastAsia="en-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eNormal30" w:customStyle="1">
    <w:name w:val="Table Normal3"/>
    <w:qFormat w:val="1"/>
    <w:pPr>
      <w:widowControl w:val="0"/>
      <w:suppressAutoHyphens w:val="1"/>
      <w:autoSpaceDE w:val="0"/>
      <w:autoSpaceDN w:val="0"/>
      <w:spacing w:line="1" w:lineRule="atLeast"/>
      <w:ind w:left="-1" w:leftChars="-1" w:hanging="1" w:hangingChars="1"/>
      <w:textDirection w:val="btLr"/>
      <w:textAlignment w:val="top"/>
      <w:outlineLvl w:val="0"/>
    </w:pPr>
    <w:rPr>
      <w:position w:val="-1"/>
      <w:sz w:val="22"/>
      <w:szCs w:val="22"/>
      <w:lang w:eastAsia="en-US" w:val="en-US"/>
    </w:rPr>
    <w:tblPr>
      <w:tblInd w:w="0.0" w:type="dxa"/>
      <w:tblCellMar>
        <w:top w:w="0.0" w:type="dxa"/>
        <w:left w:w="0.0" w:type="dxa"/>
        <w:bottom w:w="0.0" w:type="dxa"/>
        <w:right w:w="0.0" w:type="dxa"/>
      </w:tblCellMar>
    </w:tblPr>
  </w:style>
  <w:style w:type="table" w:styleId="TableNormal4" w:customStyle="1">
    <w:name w:val="Table Normal4"/>
    <w:qFormat w:val="1"/>
    <w:pPr>
      <w:widowControl w:val="0"/>
      <w:suppressAutoHyphens w:val="1"/>
      <w:autoSpaceDE w:val="0"/>
      <w:autoSpaceDN w:val="0"/>
      <w:spacing w:line="1" w:lineRule="atLeast"/>
      <w:ind w:left="-1" w:leftChars="-1" w:hanging="1" w:hangingChars="1"/>
      <w:textDirection w:val="btLr"/>
      <w:textAlignment w:val="top"/>
      <w:outlineLvl w:val="0"/>
    </w:pPr>
    <w:rPr>
      <w:position w:val="-1"/>
      <w:sz w:val="22"/>
      <w:szCs w:val="22"/>
      <w:lang w:eastAsia="en-US" w:val="en-US"/>
    </w:rPr>
    <w:tblPr>
      <w:tblInd w:w="0.0" w:type="dxa"/>
      <w:tblCellMar>
        <w:top w:w="0.0" w:type="dxa"/>
        <w:left w:w="0.0" w:type="dxa"/>
        <w:bottom w:w="0.0" w:type="dxa"/>
        <w:right w:w="0.0" w:type="dxa"/>
      </w:tblCellMar>
    </w:tblPr>
  </w:style>
  <w:style w:type="table" w:styleId="a" w:customStyle="1">
    <w:basedOn w:val="TableNormal3"/>
    <w:tblPr>
      <w:tblStyleRowBandSize w:val="1"/>
      <w:tblStyleColBandSize w:val="1"/>
      <w:tblCellMar>
        <w:left w:w="70.0" w:type="dxa"/>
        <w:right w:w="70.0" w:type="dxa"/>
      </w:tblCellMar>
    </w:tblPr>
  </w:style>
  <w:style w:type="table" w:styleId="a0" w:customStyle="1">
    <w:basedOn w:val="TableNormal3"/>
    <w:tblPr>
      <w:tblStyleRowBandSize w:val="1"/>
      <w:tblStyleColBandSize w:val="1"/>
      <w:tblCellMar>
        <w:left w:w="70.0" w:type="dxa"/>
        <w:right w:w="70.0" w:type="dxa"/>
      </w:tblCellMar>
    </w:tblPr>
  </w:style>
  <w:style w:type="table" w:styleId="a1" w:customStyle="1">
    <w:basedOn w:val="TableNormal3"/>
    <w:tblPr>
      <w:tblStyleRowBandSize w:val="1"/>
      <w:tblStyleColBandSize w:val="1"/>
      <w:tblCellMar>
        <w:left w:w="70.0" w:type="dxa"/>
        <w:right w:w="70.0" w:type="dxa"/>
      </w:tblCellMar>
    </w:tblPr>
  </w:style>
  <w:style w:type="table" w:styleId="a3" w:customStyle="1">
    <w:basedOn w:val="TableNormal3"/>
    <w:tblPr>
      <w:tblStyleRowBandSize w:val="1"/>
      <w:tblStyleColBandSize w:val="1"/>
      <w:tblCellMar>
        <w:left w:w="70.0" w:type="dxa"/>
        <w:right w:w="70.0" w:type="dxa"/>
      </w:tblCellMar>
    </w:tblPr>
  </w:style>
  <w:style w:type="table" w:styleId="a4" w:customStyle="1">
    <w:basedOn w:val="TableNormal3"/>
    <w:tblPr>
      <w:tblStyleRowBandSize w:val="1"/>
      <w:tblStyleColBandSize w:val="1"/>
      <w:tblCellMar>
        <w:left w:w="70.0" w:type="dxa"/>
        <w:right w:w="70.0" w:type="dxa"/>
      </w:tblCellMar>
    </w:tblPr>
  </w:style>
  <w:style w:type="table" w:styleId="a5" w:customStyle="1">
    <w:basedOn w:val="TableNormal3"/>
    <w:tblPr>
      <w:tblStyleRowBandSize w:val="1"/>
      <w:tblStyleColBandSize w:val="1"/>
      <w:tblCellMar>
        <w:left w:w="70.0" w:type="dxa"/>
        <w:right w:w="70.0" w:type="dxa"/>
      </w:tblCellMar>
    </w:tblPr>
  </w:style>
  <w:style w:type="table" w:styleId="a6" w:customStyle="1">
    <w:basedOn w:val="TableNormal3"/>
    <w:tblPr>
      <w:tblStyleRowBandSize w:val="1"/>
      <w:tblStyleColBandSize w:val="1"/>
      <w:tblCellMar>
        <w:left w:w="70.0" w:type="dxa"/>
        <w:right w:w="70.0" w:type="dxa"/>
      </w:tblCellMar>
    </w:tblPr>
  </w:style>
  <w:style w:type="table" w:styleId="a7" w:customStyle="1">
    <w:basedOn w:val="TableNormal3"/>
    <w:tblPr>
      <w:tblStyleRowBandSize w:val="1"/>
      <w:tblStyleColBandSize w:val="1"/>
      <w:tblCellMar>
        <w:left w:w="70.0" w:type="dxa"/>
        <w:right w:w="70.0" w:type="dxa"/>
      </w:tblCellMar>
    </w:tblPr>
  </w:style>
  <w:style w:type="table" w:styleId="a8" w:customStyle="1">
    <w:basedOn w:val="TableNormal3"/>
    <w:tblPr>
      <w:tblStyleRowBandSize w:val="1"/>
      <w:tblStyleColBandSize w:val="1"/>
      <w:tblCellMar>
        <w:left w:w="70.0" w:type="dxa"/>
        <w:right w:w="70.0" w:type="dxa"/>
      </w:tblCellMar>
    </w:tblPr>
  </w:style>
  <w:style w:type="table" w:styleId="a9" w:customStyle="1">
    <w:basedOn w:val="TableNormal3"/>
    <w:tblPr>
      <w:tblStyleRowBandSize w:val="1"/>
      <w:tblStyleColBandSize w:val="1"/>
      <w:tblCellMar>
        <w:left w:w="70.0" w:type="dxa"/>
        <w:right w:w="70.0" w:type="dxa"/>
      </w:tblCellMar>
    </w:tblPr>
  </w:style>
  <w:style w:type="table" w:styleId="aa" w:customStyle="1">
    <w:basedOn w:val="TableNormal3"/>
    <w:tblPr>
      <w:tblStyleRowBandSize w:val="1"/>
      <w:tblStyleColBandSize w:val="1"/>
      <w:tblCellMar>
        <w:left w:w="70.0" w:type="dxa"/>
        <w:right w:w="70.0" w:type="dxa"/>
      </w:tblCellMar>
    </w:tblPr>
  </w:style>
  <w:style w:type="table" w:styleId="ab" w:customStyle="1">
    <w:basedOn w:val="TableNormal3"/>
    <w:tblPr>
      <w:tblStyleRowBandSize w:val="1"/>
      <w:tblStyleColBandSize w:val="1"/>
      <w:tblCellMar>
        <w:left w:w="70.0" w:type="dxa"/>
        <w:right w:w="70.0" w:type="dxa"/>
      </w:tblCellMar>
    </w:tblPr>
  </w:style>
  <w:style w:type="table" w:styleId="ac" w:customStyle="1">
    <w:basedOn w:val="TableNormal3"/>
    <w:tblPr>
      <w:tblStyleRowBandSize w:val="1"/>
      <w:tblStyleColBandSize w:val="1"/>
      <w:tblCellMar>
        <w:left w:w="70.0" w:type="dxa"/>
        <w:right w:w="70.0" w:type="dxa"/>
      </w:tblCellMar>
    </w:tblPr>
  </w:style>
  <w:style w:type="table" w:styleId="ad" w:customStyle="1">
    <w:basedOn w:val="TableNormal3"/>
    <w:tblPr>
      <w:tblStyleRowBandSize w:val="1"/>
      <w:tblStyleColBandSize w:val="1"/>
      <w:tblCellMar>
        <w:left w:w="108.0" w:type="dxa"/>
        <w:right w:w="108.0" w:type="dxa"/>
      </w:tblCellMar>
    </w:tblPr>
  </w:style>
  <w:style w:type="table" w:styleId="ae" w:customStyle="1">
    <w:basedOn w:val="TableNormal3"/>
    <w:tblPr>
      <w:tblStyleRowBandSize w:val="1"/>
      <w:tblStyleColBandSize w:val="1"/>
      <w:tblCellMar>
        <w:left w:w="108.0" w:type="dxa"/>
        <w:right w:w="108.0" w:type="dxa"/>
      </w:tblCellMar>
    </w:tblPr>
  </w:style>
  <w:style w:type="table" w:styleId="af" w:customStyle="1">
    <w:basedOn w:val="TableNormal3"/>
    <w:tblPr>
      <w:tblStyleRowBandSize w:val="1"/>
      <w:tblStyleColBandSize w:val="1"/>
      <w:tblCellMar>
        <w:left w:w="108.0" w:type="dxa"/>
        <w:right w:w="108.0" w:type="dxa"/>
      </w:tblCellMar>
    </w:tblPr>
  </w:style>
  <w:style w:type="table" w:styleId="af0" w:customStyle="1">
    <w:basedOn w:val="TableNormal3"/>
    <w:tblPr>
      <w:tblStyleRowBandSize w:val="1"/>
      <w:tblStyleColBandSize w:val="1"/>
      <w:tblCellMar>
        <w:left w:w="108.0" w:type="dxa"/>
        <w:right w:w="108.0" w:type="dxa"/>
      </w:tblCellMar>
    </w:tblPr>
  </w:style>
  <w:style w:type="table" w:styleId="af1" w:customStyle="1">
    <w:basedOn w:val="TableNormal3"/>
    <w:tblPr>
      <w:tblStyleRowBandSize w:val="1"/>
      <w:tblStyleColBandSize w:val="1"/>
      <w:tblCellMar>
        <w:left w:w="108.0" w:type="dxa"/>
        <w:right w:w="108.0" w:type="dxa"/>
      </w:tblCellMar>
    </w:tblPr>
  </w:style>
  <w:style w:type="table" w:styleId="af2" w:customStyle="1">
    <w:basedOn w:val="TableNormal3"/>
    <w:tblPr>
      <w:tblStyleRowBandSize w:val="1"/>
      <w:tblStyleColBandSize w:val="1"/>
      <w:tblCellMar>
        <w:left w:w="108.0" w:type="dxa"/>
        <w:right w:w="108.0" w:type="dxa"/>
      </w:tblCellMar>
    </w:tblPr>
  </w:style>
  <w:style w:type="table" w:styleId="af3" w:customStyle="1">
    <w:basedOn w:val="TableNormal3"/>
    <w:tblPr>
      <w:tblStyleRowBandSize w:val="1"/>
      <w:tblStyleColBandSize w:val="1"/>
      <w:tblCellMar>
        <w:left w:w="108.0" w:type="dxa"/>
        <w:right w:w="108.0" w:type="dxa"/>
      </w:tblCellMar>
    </w:tblPr>
  </w:style>
  <w:style w:type="table" w:styleId="af4" w:customStyle="1">
    <w:basedOn w:val="TableNormal3"/>
    <w:tblPr>
      <w:tblStyleRowBandSize w:val="1"/>
      <w:tblStyleColBandSize w:val="1"/>
      <w:tblCellMar>
        <w:left w:w="70.0" w:type="dxa"/>
        <w:right w:w="70.0" w:type="dxa"/>
      </w:tblCellMar>
    </w:tblPr>
  </w:style>
  <w:style w:type="table" w:styleId="af5" w:customStyle="1">
    <w:basedOn w:val="TableNormal3"/>
    <w:tblPr>
      <w:tblStyleRowBandSize w:val="1"/>
      <w:tblStyleColBandSize w:val="1"/>
      <w:tblCellMar>
        <w:left w:w="108.0" w:type="dxa"/>
        <w:right w:w="108.0" w:type="dxa"/>
      </w:tblCellMar>
    </w:tblPr>
  </w:style>
  <w:style w:type="table" w:styleId="af6" w:customStyle="1">
    <w:basedOn w:val="TableNormal3"/>
    <w:tblPr>
      <w:tblStyleRowBandSize w:val="1"/>
      <w:tblStyleColBandSize w:val="1"/>
      <w:tblCellMar>
        <w:left w:w="108.0" w:type="dxa"/>
        <w:right w:w="108.0" w:type="dxa"/>
      </w:tblCellMar>
    </w:tblPr>
  </w:style>
  <w:style w:type="table" w:styleId="af7" w:customStyle="1">
    <w:basedOn w:val="TableNormal3"/>
    <w:tblPr>
      <w:tblStyleRowBandSize w:val="1"/>
      <w:tblStyleColBandSize w:val="1"/>
      <w:tblCellMar>
        <w:left w:w="108.0" w:type="dxa"/>
        <w:right w:w="108.0" w:type="dxa"/>
      </w:tblCellMar>
    </w:tblPr>
  </w:style>
  <w:style w:type="table" w:styleId="af8" w:customStyle="1">
    <w:basedOn w:val="TableNormal3"/>
    <w:tblPr>
      <w:tblStyleRowBandSize w:val="1"/>
      <w:tblStyleColBandSize w:val="1"/>
      <w:tblCellMar>
        <w:left w:w="108.0" w:type="dxa"/>
        <w:right w:w="108.0" w:type="dxa"/>
      </w:tblCellMar>
    </w:tblPr>
  </w:style>
  <w:style w:type="table" w:styleId="af9" w:customStyle="1">
    <w:basedOn w:val="TableNormal3"/>
    <w:tblPr>
      <w:tblStyleRowBandSize w:val="1"/>
      <w:tblStyleColBandSize w:val="1"/>
      <w:tblCellMar>
        <w:left w:w="108.0" w:type="dxa"/>
        <w:right w:w="108.0" w:type="dxa"/>
      </w:tblCellMar>
    </w:tblPr>
  </w:style>
  <w:style w:type="table" w:styleId="afa" w:customStyle="1">
    <w:basedOn w:val="TableNormal3"/>
    <w:tblPr>
      <w:tblStyleRowBandSize w:val="1"/>
      <w:tblStyleColBandSize w:val="1"/>
      <w:tblCellMar>
        <w:left w:w="108.0" w:type="dxa"/>
        <w:right w:w="108.0" w:type="dxa"/>
      </w:tblCellMar>
    </w:tblPr>
  </w:style>
  <w:style w:type="table" w:styleId="afb" w:customStyle="1">
    <w:basedOn w:val="TableNormal3"/>
    <w:tblPr>
      <w:tblStyleRowBandSize w:val="1"/>
      <w:tblStyleColBandSize w:val="1"/>
      <w:tblCellMar>
        <w:left w:w="108.0" w:type="dxa"/>
        <w:right w:w="108.0" w:type="dxa"/>
      </w:tblCellMar>
    </w:tblPr>
  </w:style>
  <w:style w:type="table" w:styleId="afc" w:customStyle="1">
    <w:basedOn w:val="TableNormal3"/>
    <w:tblPr>
      <w:tblStyleRowBandSize w:val="1"/>
      <w:tblStyleColBandSize w:val="1"/>
      <w:tblCellMar>
        <w:left w:w="108.0" w:type="dxa"/>
        <w:right w:w="108.0" w:type="dxa"/>
      </w:tblCellMar>
    </w:tblPr>
  </w:style>
  <w:style w:type="table" w:styleId="afd" w:customStyle="1">
    <w:basedOn w:val="TableNormal3"/>
    <w:tblPr>
      <w:tblStyleRowBandSize w:val="1"/>
      <w:tblStyleColBandSize w:val="1"/>
      <w:tblCellMar>
        <w:left w:w="108.0" w:type="dxa"/>
        <w:right w:w="108.0" w:type="dxa"/>
      </w:tblCellMar>
    </w:tblPr>
  </w:style>
  <w:style w:type="table" w:styleId="afe" w:customStyle="1">
    <w:basedOn w:val="TableNormal3"/>
    <w:tblPr>
      <w:tblStyleRowBandSize w:val="1"/>
      <w:tblStyleColBandSize w:val="1"/>
      <w:tblCellMar>
        <w:left w:w="70.0" w:type="dxa"/>
        <w:right w:w="70.0" w:type="dxa"/>
      </w:tblCellMar>
    </w:tblPr>
  </w:style>
  <w:style w:type="table" w:styleId="aff" w:customStyle="1">
    <w:basedOn w:val="TableNormal3"/>
    <w:tblPr>
      <w:tblStyleRowBandSize w:val="1"/>
      <w:tblStyleColBandSize w:val="1"/>
      <w:tblCellMar>
        <w:left w:w="70.0" w:type="dxa"/>
        <w:right w:w="70.0" w:type="dxa"/>
      </w:tblCellMar>
    </w:tblPr>
  </w:style>
  <w:style w:type="table" w:styleId="aff0" w:customStyle="1">
    <w:basedOn w:val="TableNormal3"/>
    <w:tblPr>
      <w:tblStyleRowBandSize w:val="1"/>
      <w:tblStyleColBandSize w:val="1"/>
      <w:tblCellMar>
        <w:left w:w="70.0" w:type="dxa"/>
        <w:right w:w="70.0" w:type="dxa"/>
      </w:tblCellMar>
    </w:tblPr>
  </w:style>
  <w:style w:type="table" w:styleId="aff1" w:customStyle="1">
    <w:basedOn w:val="TableNormal3"/>
    <w:tblPr>
      <w:tblStyleRowBandSize w:val="1"/>
      <w:tblStyleColBandSize w:val="1"/>
      <w:tblCellMar>
        <w:left w:w="70.0" w:type="dxa"/>
        <w:right w:w="70.0" w:type="dxa"/>
      </w:tblCellMar>
    </w:tblPr>
  </w:style>
  <w:style w:type="table" w:styleId="aff2" w:customStyle="1">
    <w:basedOn w:val="TableNormal3"/>
    <w:tblPr>
      <w:tblStyleRowBandSize w:val="1"/>
      <w:tblStyleColBandSize w:val="1"/>
      <w:tblCellMar>
        <w:left w:w="70.0" w:type="dxa"/>
        <w:right w:w="70.0" w:type="dxa"/>
      </w:tblCellMar>
    </w:tblPr>
  </w:style>
  <w:style w:type="table" w:styleId="aff3" w:customStyle="1">
    <w:basedOn w:val="TableNormal3"/>
    <w:tblPr>
      <w:tblStyleRowBandSize w:val="1"/>
      <w:tblStyleColBandSize w:val="1"/>
      <w:tblCellMar>
        <w:left w:w="70.0" w:type="dxa"/>
        <w:right w:w="70.0" w:type="dxa"/>
      </w:tblCellMar>
    </w:tblPr>
  </w:style>
  <w:style w:type="table" w:styleId="aff4" w:customStyle="1">
    <w:basedOn w:val="TableNormal3"/>
    <w:tblPr>
      <w:tblStyleRowBandSize w:val="1"/>
      <w:tblStyleColBandSize w:val="1"/>
      <w:tblCellMar>
        <w:left w:w="70.0" w:type="dxa"/>
        <w:right w:w="70.0" w:type="dxa"/>
      </w:tblCellMar>
    </w:tblPr>
  </w:style>
  <w:style w:type="table" w:styleId="aff5" w:customStyle="1">
    <w:basedOn w:val="TableNormal3"/>
    <w:tblPr>
      <w:tblStyleRowBandSize w:val="1"/>
      <w:tblStyleColBandSize w:val="1"/>
      <w:tblCellMar>
        <w:left w:w="70.0" w:type="dxa"/>
        <w:right w:w="70.0" w:type="dxa"/>
      </w:tblCellMar>
    </w:tblPr>
  </w:style>
  <w:style w:type="table" w:styleId="aff6" w:customStyle="1">
    <w:basedOn w:val="TableNormal3"/>
    <w:tblPr>
      <w:tblStyleRowBandSize w:val="1"/>
      <w:tblStyleColBandSize w:val="1"/>
      <w:tblCellMar>
        <w:left w:w="70.0" w:type="dxa"/>
        <w:right w:w="70.0" w:type="dxa"/>
      </w:tblCellMar>
    </w:tblPr>
  </w:style>
  <w:style w:type="table" w:styleId="aff7" w:customStyle="1">
    <w:basedOn w:val="TableNormal3"/>
    <w:tblPr>
      <w:tblStyleRowBandSize w:val="1"/>
      <w:tblStyleColBandSize w:val="1"/>
      <w:tblCellMar>
        <w:left w:w="70.0" w:type="dxa"/>
        <w:right w:w="70.0" w:type="dxa"/>
      </w:tblCellMar>
    </w:tblPr>
  </w:style>
  <w:style w:type="table" w:styleId="aff8" w:customStyle="1">
    <w:basedOn w:val="TableNormal3"/>
    <w:tblPr>
      <w:tblStyleRowBandSize w:val="1"/>
      <w:tblStyleColBandSize w:val="1"/>
      <w:tblCellMar>
        <w:left w:w="70.0" w:type="dxa"/>
        <w:right w:w="70.0" w:type="dxa"/>
      </w:tblCellMar>
    </w:tblPr>
  </w:style>
  <w:style w:type="table" w:styleId="aff9" w:customStyle="1">
    <w:basedOn w:val="TableNormal3"/>
    <w:tblPr>
      <w:tblStyleRowBandSize w:val="1"/>
      <w:tblStyleColBandSize w:val="1"/>
      <w:tblCellMar>
        <w:left w:w="70.0" w:type="dxa"/>
        <w:right w:w="70.0" w:type="dxa"/>
      </w:tblCellMar>
    </w:tblPr>
  </w:style>
  <w:style w:type="table" w:styleId="affa" w:customStyle="1">
    <w:basedOn w:val="TableNormal3"/>
    <w:tblPr>
      <w:tblStyleRowBandSize w:val="1"/>
      <w:tblStyleColBandSize w:val="1"/>
      <w:tblCellMar>
        <w:left w:w="70.0" w:type="dxa"/>
        <w:right w:w="70.0" w:type="dxa"/>
      </w:tblCellMar>
    </w:tblPr>
  </w:style>
  <w:style w:type="table" w:styleId="affb" w:customStyle="1">
    <w:basedOn w:val="TableNormal3"/>
    <w:tblPr>
      <w:tblStyleRowBandSize w:val="1"/>
      <w:tblStyleColBandSize w:val="1"/>
      <w:tblCellMar>
        <w:left w:w="108.0" w:type="dxa"/>
        <w:right w:w="108.0" w:type="dxa"/>
      </w:tblCellMar>
    </w:tblPr>
  </w:style>
  <w:style w:type="table" w:styleId="affc" w:customStyle="1">
    <w:basedOn w:val="TableNormal3"/>
    <w:tblPr>
      <w:tblStyleRowBandSize w:val="1"/>
      <w:tblStyleColBandSize w:val="1"/>
      <w:tblCellMar>
        <w:left w:w="108.0" w:type="dxa"/>
        <w:right w:w="108.0" w:type="dxa"/>
      </w:tblCellMar>
    </w:tblPr>
  </w:style>
  <w:style w:type="table" w:styleId="affd" w:customStyle="1">
    <w:basedOn w:val="TableNormal3"/>
    <w:tblPr>
      <w:tblStyleRowBandSize w:val="1"/>
      <w:tblStyleColBandSize w:val="1"/>
      <w:tblCellMar>
        <w:left w:w="108.0" w:type="dxa"/>
        <w:right w:w="108.0" w:type="dxa"/>
      </w:tblCellMar>
    </w:tblPr>
  </w:style>
  <w:style w:type="table" w:styleId="affe" w:customStyle="1">
    <w:basedOn w:val="TableNormal3"/>
    <w:tblPr>
      <w:tblStyleRowBandSize w:val="1"/>
      <w:tblStyleColBandSize w:val="1"/>
      <w:tblCellMar>
        <w:left w:w="108.0" w:type="dxa"/>
        <w:right w:w="108.0" w:type="dxa"/>
      </w:tblCellMar>
    </w:tblPr>
  </w:style>
  <w:style w:type="table" w:styleId="afff" w:customStyle="1">
    <w:basedOn w:val="TableNormal3"/>
    <w:tblPr>
      <w:tblStyleRowBandSize w:val="1"/>
      <w:tblStyleColBandSize w:val="1"/>
      <w:tblCellMar>
        <w:left w:w="108.0" w:type="dxa"/>
        <w:right w:w="108.0" w:type="dxa"/>
      </w:tblCellMar>
    </w:tblPr>
  </w:style>
  <w:style w:type="table" w:styleId="afff0" w:customStyle="1">
    <w:basedOn w:val="TableNormal3"/>
    <w:tblPr>
      <w:tblStyleRowBandSize w:val="1"/>
      <w:tblStyleColBandSize w:val="1"/>
      <w:tblCellMar>
        <w:left w:w="108.0" w:type="dxa"/>
        <w:right w:w="108.0" w:type="dxa"/>
      </w:tblCellMar>
    </w:tblPr>
  </w:style>
  <w:style w:type="table" w:styleId="afff1" w:customStyle="1">
    <w:basedOn w:val="TableNormal3"/>
    <w:tblPr>
      <w:tblStyleRowBandSize w:val="1"/>
      <w:tblStyleColBandSize w:val="1"/>
      <w:tblCellMar>
        <w:left w:w="108.0" w:type="dxa"/>
        <w:right w:w="108.0" w:type="dxa"/>
      </w:tblCellMar>
    </w:tblPr>
  </w:style>
  <w:style w:type="table" w:styleId="afff2" w:customStyle="1">
    <w:basedOn w:val="TableNormal3"/>
    <w:tblPr>
      <w:tblStyleRowBandSize w:val="1"/>
      <w:tblStyleColBandSize w:val="1"/>
      <w:tblCellMar>
        <w:left w:w="70.0" w:type="dxa"/>
        <w:right w:w="70.0" w:type="dxa"/>
      </w:tblCellMar>
    </w:tblPr>
  </w:style>
  <w:style w:type="table" w:styleId="afff3" w:customStyle="1">
    <w:basedOn w:val="TableNormal3"/>
    <w:tblPr>
      <w:tblStyleRowBandSize w:val="1"/>
      <w:tblStyleColBandSize w:val="1"/>
      <w:tblCellMar>
        <w:left w:w="108.0" w:type="dxa"/>
        <w:right w:w="108.0" w:type="dxa"/>
      </w:tblCellMar>
    </w:tblPr>
  </w:style>
  <w:style w:type="table" w:styleId="afff4" w:customStyle="1">
    <w:basedOn w:val="TableNormal3"/>
    <w:tblPr>
      <w:tblStyleRowBandSize w:val="1"/>
      <w:tblStyleColBandSize w:val="1"/>
      <w:tblCellMar>
        <w:left w:w="108.0" w:type="dxa"/>
        <w:right w:w="108.0" w:type="dxa"/>
      </w:tblCellMar>
    </w:tblPr>
  </w:style>
  <w:style w:type="table" w:styleId="afff5" w:customStyle="1">
    <w:basedOn w:val="TableNormal3"/>
    <w:tblPr>
      <w:tblStyleRowBandSize w:val="1"/>
      <w:tblStyleColBandSize w:val="1"/>
      <w:tblCellMar>
        <w:left w:w="108.0" w:type="dxa"/>
        <w:right w:w="108.0" w:type="dxa"/>
      </w:tblCellMar>
    </w:tblPr>
  </w:style>
  <w:style w:type="table" w:styleId="afff6" w:customStyle="1">
    <w:basedOn w:val="TableNormal3"/>
    <w:tblPr>
      <w:tblStyleRowBandSize w:val="1"/>
      <w:tblStyleColBandSize w:val="1"/>
      <w:tblCellMar>
        <w:left w:w="108.0" w:type="dxa"/>
        <w:right w:w="108.0" w:type="dxa"/>
      </w:tblCellMar>
    </w:tblPr>
  </w:style>
  <w:style w:type="table" w:styleId="afff7" w:customStyle="1">
    <w:basedOn w:val="TableNormal3"/>
    <w:tblPr>
      <w:tblStyleRowBandSize w:val="1"/>
      <w:tblStyleColBandSize w:val="1"/>
      <w:tblCellMar>
        <w:left w:w="108.0" w:type="dxa"/>
        <w:right w:w="108.0" w:type="dxa"/>
      </w:tblCellMar>
    </w:tblPr>
  </w:style>
  <w:style w:type="table" w:styleId="afff8" w:customStyle="1">
    <w:basedOn w:val="TableNormal3"/>
    <w:tblPr>
      <w:tblStyleRowBandSize w:val="1"/>
      <w:tblStyleColBandSize w:val="1"/>
      <w:tblCellMar>
        <w:left w:w="108.0" w:type="dxa"/>
        <w:right w:w="108.0" w:type="dxa"/>
      </w:tblCellMar>
    </w:tblPr>
  </w:style>
  <w:style w:type="table" w:styleId="afff9" w:customStyle="1">
    <w:basedOn w:val="TableNormal3"/>
    <w:tblPr>
      <w:tblStyleRowBandSize w:val="1"/>
      <w:tblStyleColBandSize w:val="1"/>
      <w:tblCellMar>
        <w:left w:w="108.0" w:type="dxa"/>
        <w:right w:w="108.0" w:type="dxa"/>
      </w:tblCellMar>
    </w:tblPr>
  </w:style>
  <w:style w:type="table" w:styleId="afffa" w:customStyle="1">
    <w:basedOn w:val="TableNormal3"/>
    <w:tblPr>
      <w:tblStyleRowBandSize w:val="1"/>
      <w:tblStyleColBandSize w:val="1"/>
      <w:tblCellMar>
        <w:left w:w="108.0" w:type="dxa"/>
        <w:right w:w="108.0" w:type="dxa"/>
      </w:tblCellMar>
    </w:tblPr>
  </w:style>
  <w:style w:type="table" w:styleId="afffb" w:customStyle="1">
    <w:basedOn w:val="TableNormal3"/>
    <w:tblPr>
      <w:tblStyleRowBandSize w:val="1"/>
      <w:tblStyleColBandSize w:val="1"/>
      <w:tblCellMar>
        <w:left w:w="108.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iCs w:val="1"/>
      <w:color w:val="666666"/>
      <w:sz w:val="48"/>
      <w:szCs w:val="48"/>
    </w:rPr>
  </w:style>
  <w:style w:type="table" w:styleId="Table1">
    <w:basedOn w:val="TableNormal"/>
    <w:pPr>
      <w:ind w:left="0" w:hanging="1"/>
    </w:pPr>
    <w:rPr>
      <w:vertAlign w:val="baseline"/>
    </w:rPr>
    <w:tblPr>
      <w:tblStyleRowBandSize w:val="1"/>
      <w:tblStyleColBandSize w:val="1"/>
      <w:tblCellMar>
        <w:top w:w="0.0" w:type="dxa"/>
        <w:left w:w="70.0" w:type="dxa"/>
        <w:bottom w:w="0.0" w:type="dxa"/>
        <w:right w:w="70.0" w:type="dxa"/>
      </w:tblCellMar>
    </w:tblPr>
  </w:style>
  <w:style w:type="table" w:styleId="Table2">
    <w:basedOn w:val="TableNormal"/>
    <w:pPr>
      <w:ind w:left="0" w:hanging="1"/>
    </w:pPr>
    <w:rPr>
      <w:vertAlign w:val="baseline"/>
    </w:rPr>
    <w:tblPr>
      <w:tblStyleRowBandSize w:val="1"/>
      <w:tblStyleColBandSize w:val="1"/>
      <w:tblCellMar>
        <w:top w:w="0.0" w:type="dxa"/>
        <w:left w:w="70.0" w:type="dxa"/>
        <w:bottom w:w="0.0" w:type="dxa"/>
        <w:right w:w="70.0" w:type="dxa"/>
      </w:tblCellMar>
    </w:tblPr>
  </w:style>
  <w:style w:type="table" w:styleId="Table3">
    <w:basedOn w:val="TableNormal"/>
    <w:pPr>
      <w:ind w:left="0" w:hanging="1"/>
    </w:pPr>
    <w:rPr>
      <w:vertAlign w:val="baseline"/>
    </w:rPr>
    <w:tblPr>
      <w:tblStyleRowBandSize w:val="1"/>
      <w:tblStyleColBandSize w:val="1"/>
      <w:tblCellMar>
        <w:top w:w="0.0" w:type="dxa"/>
        <w:left w:w="70.0" w:type="dxa"/>
        <w:bottom w:w="0.0" w:type="dxa"/>
        <w:right w:w="70.0" w:type="dxa"/>
      </w:tblCellMar>
    </w:tblPr>
  </w:style>
  <w:style w:type="table" w:styleId="Table4">
    <w:basedOn w:val="TableNormal"/>
    <w:pPr>
      <w:ind w:left="0" w:hanging="1"/>
    </w:pPr>
    <w:rPr>
      <w:vertAlign w:val="baseline"/>
    </w:rPr>
    <w:tblPr>
      <w:tblStyleRowBandSize w:val="1"/>
      <w:tblStyleColBandSize w:val="1"/>
      <w:tblCellMar>
        <w:top w:w="0.0" w:type="dxa"/>
        <w:left w:w="70.0" w:type="dxa"/>
        <w:bottom w:w="0.0" w:type="dxa"/>
        <w:right w:w="70.0" w:type="dxa"/>
      </w:tblCellMar>
    </w:tblPr>
  </w:style>
  <w:style w:type="table" w:styleId="Table5">
    <w:basedOn w:val="TableNormal"/>
    <w:pPr>
      <w:ind w:left="0" w:hanging="1"/>
    </w:pPr>
    <w:rPr>
      <w:vertAlign w:val="baseline"/>
    </w:rPr>
    <w:tblPr>
      <w:tblStyleRowBandSize w:val="1"/>
      <w:tblStyleColBandSize w:val="1"/>
      <w:tblCellMar>
        <w:top w:w="0.0" w:type="dxa"/>
        <w:left w:w="70.0" w:type="dxa"/>
        <w:bottom w:w="0.0" w:type="dxa"/>
        <w:right w:w="70.0" w:type="dxa"/>
      </w:tblCellMar>
    </w:tblPr>
  </w:style>
  <w:style w:type="table" w:styleId="Table6">
    <w:basedOn w:val="TableNormal"/>
    <w:pPr>
      <w:ind w:left="0" w:hanging="1"/>
    </w:pPr>
    <w:rPr>
      <w:vertAlign w:val="baseline"/>
    </w:rPr>
    <w:tblPr>
      <w:tblStyleRowBandSize w:val="1"/>
      <w:tblStyleColBandSize w:val="1"/>
      <w:tblCellMar>
        <w:top w:w="0.0" w:type="dxa"/>
        <w:left w:w="70.0" w:type="dxa"/>
        <w:bottom w:w="0.0" w:type="dxa"/>
        <w:right w:w="7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pPr>
      <w:ind w:left="0" w:hanging="1"/>
    </w:pPr>
    <w:rPr>
      <w:vertAlign w:val="baseline"/>
    </w:rPr>
    <w:tblPr>
      <w:tblStyleRowBandSize w:val="1"/>
      <w:tblStyleColBandSize w:val="1"/>
      <w:tblCellMar>
        <w:top w:w="0.0" w:type="dxa"/>
        <w:left w:w="70.0" w:type="dxa"/>
        <w:bottom w:w="0.0" w:type="dxa"/>
        <w:right w:w="70.0" w:type="dxa"/>
      </w:tblCellMar>
    </w:tblPr>
  </w:style>
  <w:style w:type="table" w:styleId="Table8">
    <w:basedOn w:val="TableNormal"/>
    <w:pPr>
      <w:ind w:left="0" w:hanging="1"/>
    </w:pPr>
    <w:rPr>
      <w:vertAlign w:val="baseline"/>
    </w:rPr>
    <w:tblPr>
      <w:tblStyleRowBandSize w:val="1"/>
      <w:tblStyleColBandSize w:val="1"/>
      <w:tblCellMar>
        <w:top w:w="0.0" w:type="dxa"/>
        <w:left w:w="70.0" w:type="dxa"/>
        <w:bottom w:w="0.0" w:type="dxa"/>
        <w:right w:w="70.0" w:type="dxa"/>
      </w:tblCellMar>
    </w:tblPr>
  </w:style>
  <w:style w:type="table" w:styleId="Table9">
    <w:basedOn w:val="TableNormal"/>
    <w:pPr>
      <w:ind w:left="0" w:hanging="1"/>
    </w:pPr>
    <w:rPr>
      <w:vertAlign w:val="baseline"/>
    </w:rPr>
    <w:tblPr>
      <w:tblStyleRowBandSize w:val="1"/>
      <w:tblStyleColBandSize w:val="1"/>
      <w:tblCellMar>
        <w:top w:w="0.0" w:type="dxa"/>
        <w:left w:w="70.0" w:type="dxa"/>
        <w:bottom w:w="0.0" w:type="dxa"/>
        <w:right w:w="70.0" w:type="dxa"/>
      </w:tblCellMar>
    </w:tblPr>
  </w:style>
  <w:style w:type="table" w:styleId="Table10">
    <w:basedOn w:val="TableNormal"/>
    <w:pPr>
      <w:ind w:left="0" w:hanging="1"/>
    </w:pPr>
    <w:rPr>
      <w:vertAlign w:val="baseline"/>
    </w:rPr>
    <w:tblPr>
      <w:tblStyleRowBandSize w:val="1"/>
      <w:tblStyleColBandSize w:val="1"/>
      <w:tblCellMar>
        <w:top w:w="0.0" w:type="dxa"/>
        <w:left w:w="70.0" w:type="dxa"/>
        <w:bottom w:w="0.0" w:type="dxa"/>
        <w:right w:w="70.0" w:type="dxa"/>
      </w:tblCellMar>
    </w:tblPr>
  </w:style>
  <w:style w:type="table" w:styleId="Table11">
    <w:basedOn w:val="TableNormal"/>
    <w:pPr>
      <w:ind w:left="0" w:hanging="1"/>
    </w:pPr>
    <w:rPr>
      <w:vertAlign w:val="baseline"/>
    </w:rPr>
    <w:tblPr>
      <w:tblStyleRowBandSize w:val="1"/>
      <w:tblStyleColBandSize w:val="1"/>
      <w:tblCellMar>
        <w:top w:w="0.0" w:type="dxa"/>
        <w:left w:w="70.0" w:type="dxa"/>
        <w:bottom w:w="0.0" w:type="dxa"/>
        <w:right w:w="70.0" w:type="dxa"/>
      </w:tblCellMar>
    </w:tblPr>
  </w:style>
  <w:style w:type="table" w:styleId="Table12">
    <w:basedOn w:val="TableNormal"/>
    <w:pPr>
      <w:ind w:left="0" w:hanging="1"/>
    </w:pPr>
    <w:rPr>
      <w:vertAlign w:val="baseline"/>
    </w:rPr>
    <w:tblPr>
      <w:tblStyleRowBandSize w:val="1"/>
      <w:tblStyleColBandSize w:val="1"/>
      <w:tblCellMar>
        <w:top w:w="0.0" w:type="dxa"/>
        <w:left w:w="70.0" w:type="dxa"/>
        <w:bottom w:w="0.0" w:type="dxa"/>
        <w:right w:w="70.0" w:type="dxa"/>
      </w:tblCellMar>
    </w:tblPr>
  </w:style>
  <w:style w:type="table" w:styleId="Table13">
    <w:basedOn w:val="TableNormal"/>
    <w:pPr>
      <w:ind w:left="0" w:hanging="1"/>
    </w:pPr>
    <w:rPr>
      <w:vertAlign w:val="baseline"/>
    </w:rPr>
    <w:tblPr>
      <w:tblStyleRowBandSize w:val="1"/>
      <w:tblStyleColBandSize w:val="1"/>
      <w:tblCellMar>
        <w:top w:w="0.0" w:type="dxa"/>
        <w:left w:w="70.0" w:type="dxa"/>
        <w:bottom w:w="0.0" w:type="dxa"/>
        <w:right w:w="70.0" w:type="dxa"/>
      </w:tblCellMar>
    </w:tblPr>
  </w:style>
  <w:style w:type="table" w:styleId="Table14">
    <w:basedOn w:val="TableNormal"/>
    <w:pPr>
      <w:ind w:left="0" w:hanging="1"/>
    </w:pPr>
    <w:rPr>
      <w:vertAlign w:val="baseline"/>
    </w:rPr>
    <w:tblPr>
      <w:tblStyleRowBandSize w:val="1"/>
      <w:tblStyleColBandSize w:val="1"/>
      <w:tblCellMar>
        <w:top w:w="0.0" w:type="dxa"/>
        <w:left w:w="108.0" w:type="dxa"/>
        <w:bottom w:w="0.0" w:type="dxa"/>
        <w:right w:w="108.0" w:type="dxa"/>
      </w:tblCellMar>
    </w:tblPr>
  </w:style>
  <w:style w:type="table" w:styleId="Table15">
    <w:basedOn w:val="TableNormal"/>
    <w:pPr>
      <w:ind w:left="0" w:hanging="1"/>
    </w:pPr>
    <w:rPr>
      <w:vertAlign w:val="baseline"/>
    </w:rPr>
    <w:tblPr>
      <w:tblStyleRowBandSize w:val="1"/>
      <w:tblStyleColBandSize w:val="1"/>
      <w:tblCellMar>
        <w:top w:w="0.0" w:type="dxa"/>
        <w:left w:w="108.0" w:type="dxa"/>
        <w:bottom w:w="0.0" w:type="dxa"/>
        <w:right w:w="108.0" w:type="dxa"/>
      </w:tblCellMar>
    </w:tblPr>
  </w:style>
  <w:style w:type="table" w:styleId="Table16">
    <w:basedOn w:val="TableNormal"/>
    <w:pPr>
      <w:ind w:left="0" w:hanging="1"/>
    </w:pPr>
    <w:rPr>
      <w:vertAlign w:val="baseline"/>
    </w:rPr>
    <w:tblPr>
      <w:tblStyleRowBandSize w:val="1"/>
      <w:tblStyleColBandSize w:val="1"/>
      <w:tblCellMar>
        <w:top w:w="0.0" w:type="dxa"/>
        <w:left w:w="108.0" w:type="dxa"/>
        <w:bottom w:w="0.0" w:type="dxa"/>
        <w:right w:w="108.0" w:type="dxa"/>
      </w:tblCellMar>
    </w:tblPr>
  </w:style>
  <w:style w:type="table" w:styleId="Table17">
    <w:basedOn w:val="TableNormal"/>
    <w:pPr>
      <w:ind w:left="0" w:hanging="1"/>
    </w:pPr>
    <w:rPr>
      <w:vertAlign w:val="baseline"/>
    </w:rPr>
    <w:tblPr>
      <w:tblStyleRowBandSize w:val="1"/>
      <w:tblStyleColBandSize w:val="1"/>
      <w:tblCellMar>
        <w:top w:w="0.0" w:type="dxa"/>
        <w:left w:w="108.0" w:type="dxa"/>
        <w:bottom w:w="0.0" w:type="dxa"/>
        <w:right w:w="108.0" w:type="dxa"/>
      </w:tblCellMar>
    </w:tblPr>
  </w:style>
  <w:style w:type="table" w:styleId="Table18">
    <w:basedOn w:val="TableNormal"/>
    <w:pPr>
      <w:ind w:left="0" w:hanging="1"/>
    </w:pPr>
    <w:rPr>
      <w:vertAlign w:val="baseline"/>
    </w:rPr>
    <w:tblPr>
      <w:tblStyleRowBandSize w:val="1"/>
      <w:tblStyleColBandSize w:val="1"/>
      <w:tblCellMar>
        <w:top w:w="0.0" w:type="dxa"/>
        <w:left w:w="108.0" w:type="dxa"/>
        <w:bottom w:w="0.0" w:type="dxa"/>
        <w:right w:w="108.0" w:type="dxa"/>
      </w:tblCellMar>
    </w:tblPr>
  </w:style>
  <w:style w:type="table" w:styleId="Table19">
    <w:basedOn w:val="TableNormal"/>
    <w:pPr>
      <w:ind w:left="0" w:hanging="1"/>
    </w:pPr>
    <w:rPr>
      <w:vertAlign w:val="baseline"/>
    </w:rPr>
    <w:tblPr>
      <w:tblStyleRowBandSize w:val="1"/>
      <w:tblStyleColBandSize w:val="1"/>
      <w:tblCellMar>
        <w:top w:w="0.0" w:type="dxa"/>
        <w:left w:w="108.0" w:type="dxa"/>
        <w:bottom w:w="0.0" w:type="dxa"/>
        <w:right w:w="108.0" w:type="dxa"/>
      </w:tblCellMar>
    </w:tblPr>
  </w:style>
  <w:style w:type="table" w:styleId="Table20">
    <w:basedOn w:val="TableNormal"/>
    <w:pPr>
      <w:ind w:left="0" w:hanging="1"/>
    </w:pPr>
    <w:rPr>
      <w:vertAlign w:val="baseline"/>
    </w:rPr>
    <w:tblPr>
      <w:tblStyleRowBandSize w:val="1"/>
      <w:tblStyleColBandSize w:val="1"/>
      <w:tblCellMar>
        <w:top w:w="0.0" w:type="dxa"/>
        <w:left w:w="108.0" w:type="dxa"/>
        <w:bottom w:w="0.0" w:type="dxa"/>
        <w:right w:w="108.0" w:type="dxa"/>
      </w:tblCellMar>
    </w:tblPr>
  </w:style>
  <w:style w:type="table" w:styleId="Table21">
    <w:basedOn w:val="TableNormal"/>
    <w:pPr>
      <w:ind w:left="0" w:hanging="1"/>
    </w:pPr>
    <w:rPr>
      <w:vertAlign w:val="baseline"/>
    </w:rPr>
    <w:tblPr>
      <w:tblStyleRowBandSize w:val="1"/>
      <w:tblStyleColBandSize w:val="1"/>
      <w:tblCellMar>
        <w:top w:w="0.0" w:type="dxa"/>
        <w:left w:w="70.0" w:type="dxa"/>
        <w:bottom w:w="0.0" w:type="dxa"/>
        <w:right w:w="70.0" w:type="dxa"/>
      </w:tblCellMar>
    </w:tblPr>
  </w:style>
  <w:style w:type="table" w:styleId="Table22">
    <w:basedOn w:val="TableNormal"/>
    <w:pPr>
      <w:ind w:left="0" w:hanging="1"/>
    </w:pPr>
    <w:rPr>
      <w:vertAlign w:val="baseline"/>
    </w:rPr>
    <w:tblPr>
      <w:tblStyleRowBandSize w:val="1"/>
      <w:tblStyleColBandSize w:val="1"/>
      <w:tblCellMar>
        <w:top w:w="0.0" w:type="dxa"/>
        <w:left w:w="108.0" w:type="dxa"/>
        <w:bottom w:w="0.0" w:type="dxa"/>
        <w:right w:w="108.0" w:type="dxa"/>
      </w:tblCellMar>
    </w:tblPr>
  </w:style>
  <w:style w:type="table" w:styleId="Table23">
    <w:basedOn w:val="TableNormal"/>
    <w:pPr>
      <w:ind w:left="0" w:hanging="1"/>
    </w:pPr>
    <w:rPr>
      <w:vertAlign w:val="baseline"/>
    </w:rPr>
    <w:tblPr>
      <w:tblStyleRowBandSize w:val="1"/>
      <w:tblStyleColBandSize w:val="1"/>
      <w:tblCellMar>
        <w:top w:w="0.0" w:type="dxa"/>
        <w:left w:w="108.0" w:type="dxa"/>
        <w:bottom w:w="0.0" w:type="dxa"/>
        <w:right w:w="108.0" w:type="dxa"/>
      </w:tblCellMar>
    </w:tblPr>
  </w:style>
  <w:style w:type="table" w:styleId="Table24">
    <w:basedOn w:val="TableNormal"/>
    <w:pPr>
      <w:ind w:left="0" w:hanging="1"/>
    </w:pPr>
    <w:rPr>
      <w:vertAlign w:val="baseline"/>
    </w:rPr>
    <w:tblPr>
      <w:tblStyleRowBandSize w:val="1"/>
      <w:tblStyleColBandSize w:val="1"/>
      <w:tblCellMar>
        <w:top w:w="0.0" w:type="dxa"/>
        <w:left w:w="108.0" w:type="dxa"/>
        <w:bottom w:w="0.0" w:type="dxa"/>
        <w:right w:w="108.0" w:type="dxa"/>
      </w:tblCellMar>
    </w:tblPr>
  </w:style>
  <w:style w:type="table" w:styleId="Table25">
    <w:basedOn w:val="TableNormal"/>
    <w:pPr>
      <w:ind w:left="0" w:hanging="1"/>
    </w:pPr>
    <w:rPr>
      <w:vertAlign w:val="baseline"/>
    </w:rPr>
    <w:tblPr>
      <w:tblStyleRowBandSize w:val="1"/>
      <w:tblStyleColBandSize w:val="1"/>
      <w:tblCellMar>
        <w:top w:w="0.0" w:type="dxa"/>
        <w:left w:w="108.0" w:type="dxa"/>
        <w:bottom w:w="0.0" w:type="dxa"/>
        <w:right w:w="108.0" w:type="dxa"/>
      </w:tblCellMar>
    </w:tblPr>
  </w:style>
  <w:style w:type="table" w:styleId="Table26">
    <w:basedOn w:val="TableNormal"/>
    <w:pPr>
      <w:ind w:left="0" w:hanging="1"/>
    </w:pPr>
    <w:rPr>
      <w:vertAlign w:val="baseline"/>
    </w:rPr>
    <w:tblPr>
      <w:tblStyleRowBandSize w:val="1"/>
      <w:tblStyleColBandSize w:val="1"/>
      <w:tblCellMar>
        <w:top w:w="0.0" w:type="dxa"/>
        <w:left w:w="108.0" w:type="dxa"/>
        <w:bottom w:w="0.0" w:type="dxa"/>
        <w:right w:w="108.0" w:type="dxa"/>
      </w:tblCellMar>
    </w:tblPr>
  </w:style>
  <w:style w:type="table" w:styleId="Table27">
    <w:basedOn w:val="TableNormal"/>
    <w:pPr>
      <w:ind w:left="0" w:hanging="1"/>
    </w:pPr>
    <w:rPr>
      <w:vertAlign w:val="baseline"/>
    </w:rPr>
    <w:tblPr>
      <w:tblStyleRowBandSize w:val="1"/>
      <w:tblStyleColBandSize w:val="1"/>
      <w:tblCellMar>
        <w:top w:w="0.0" w:type="dxa"/>
        <w:left w:w="108.0" w:type="dxa"/>
        <w:bottom w:w="0.0" w:type="dxa"/>
        <w:right w:w="108.0" w:type="dxa"/>
      </w:tblCellMar>
    </w:tblPr>
  </w:style>
  <w:style w:type="table" w:styleId="Table28">
    <w:basedOn w:val="TableNormal"/>
    <w:pPr>
      <w:ind w:left="0" w:hanging="1"/>
    </w:pPr>
    <w:rPr>
      <w:vertAlign w:val="baseline"/>
    </w:rPr>
    <w:tblPr>
      <w:tblStyleRowBandSize w:val="1"/>
      <w:tblStyleColBandSize w:val="1"/>
      <w:tblCellMar>
        <w:top w:w="0.0" w:type="dxa"/>
        <w:left w:w="108.0" w:type="dxa"/>
        <w:bottom w:w="0.0" w:type="dxa"/>
        <w:right w:w="108.0" w:type="dxa"/>
      </w:tblCellMar>
    </w:tblPr>
  </w:style>
  <w:style w:type="table" w:styleId="Table29">
    <w:basedOn w:val="TableNormal"/>
    <w:pPr>
      <w:ind w:left="0" w:hanging="1"/>
    </w:pPr>
    <w:rPr>
      <w:vertAlign w:val="baseline"/>
    </w:rPr>
    <w:tblPr>
      <w:tblStyleRowBandSize w:val="1"/>
      <w:tblStyleColBandSize w:val="1"/>
      <w:tblCellMar>
        <w:top w:w="0.0" w:type="dxa"/>
        <w:left w:w="108.0" w:type="dxa"/>
        <w:bottom w:w="0.0" w:type="dxa"/>
        <w:right w:w="108.0" w:type="dxa"/>
      </w:tblCellMar>
    </w:tblPr>
  </w:style>
  <w:style w:type="table" w:styleId="Table30">
    <w:basedOn w:val="TableNormal"/>
    <w:pPr>
      <w:ind w:left="0" w:hanging="1"/>
    </w:pPr>
    <w:rPr>
      <w:vertAlign w:val="baseline"/>
    </w:rPr>
    <w:tblPr>
      <w:tblStyleRowBandSize w:val="1"/>
      <w:tblStyleColBandSize w:val="1"/>
      <w:tblCellMar>
        <w:top w:w="0.0" w:type="dxa"/>
        <w:left w:w="108.0" w:type="dxa"/>
        <w:bottom w:w="0.0" w:type="dxa"/>
        <w:right w:w="108.0" w:type="dxa"/>
      </w:tblCellMar>
    </w:tblPr>
  </w:style>
  <w:style w:type="table" w:styleId="Table31">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NotoSansSymbols-regular.ttf"/><Relationship Id="rId10" Type="http://schemas.openxmlformats.org/officeDocument/2006/relationships/font" Target="fonts/NotoSans-boldItalic.ttf"/><Relationship Id="rId13" Type="http://schemas.openxmlformats.org/officeDocument/2006/relationships/font" Target="fonts/CambriaMath-regular.ttf"/><Relationship Id="rId12" Type="http://schemas.openxmlformats.org/officeDocument/2006/relationships/font" Target="fonts/NotoSansSymbols-bold.ttf"/><Relationship Id="rId1" Type="http://schemas.openxmlformats.org/officeDocument/2006/relationships/font" Target="fonts/Geo-regular.ttf"/><Relationship Id="rId2" Type="http://schemas.openxmlformats.org/officeDocument/2006/relationships/font" Target="fonts/Geo-italic.ttf"/><Relationship Id="rId3" Type="http://schemas.openxmlformats.org/officeDocument/2006/relationships/font" Target="fonts/Montserrat-regular.ttf"/><Relationship Id="rId4" Type="http://schemas.openxmlformats.org/officeDocument/2006/relationships/font" Target="fonts/Montserrat-bold.ttf"/><Relationship Id="rId9" Type="http://schemas.openxmlformats.org/officeDocument/2006/relationships/font" Target="fonts/NotoSans-italic.ttf"/><Relationship Id="rId5" Type="http://schemas.openxmlformats.org/officeDocument/2006/relationships/font" Target="fonts/Montserrat-italic.ttf"/><Relationship Id="rId6" Type="http://schemas.openxmlformats.org/officeDocument/2006/relationships/font" Target="fonts/Montserrat-boldItalic.ttf"/><Relationship Id="rId7" Type="http://schemas.openxmlformats.org/officeDocument/2006/relationships/font" Target="fonts/NotoSans-regular.ttf"/><Relationship Id="rId8" Type="http://schemas.openxmlformats.org/officeDocument/2006/relationships/font" Target="fonts/Noto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5cGV/+MBvuQ2+o6K7f0ELGUvomQ==">CgMxLjA4AHIhMWZuTGNkTGphOVVEUElCbW94TE5oY0hLT1d4cnNSZG9k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2025-08-11T19:35:00Z</dcterms:created>
  <dc:creator>Mireya Hernandez Monter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0x0101002AF89E8B0653DE448355C82C2913AA26</vt:lpwstr>
  </property>
</Properties>
</file>